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comgrade"/>
        <w:tblpPr w:leftFromText="141" w:rightFromText="141" w:horzAnchor="margin" w:tblpXSpec="center" w:tblpY="-465"/>
        <w:tblW w:w="9357" w:type="dxa"/>
        <w:tblLook w:val="04A0" w:firstRow="1" w:lastRow="0" w:firstColumn="1" w:lastColumn="0" w:noHBand="0" w:noVBand="1"/>
      </w:tblPr>
      <w:tblGrid>
        <w:gridCol w:w="7881"/>
        <w:gridCol w:w="1476"/>
      </w:tblGrid>
      <w:tr w:rsidR="008B39C6" w:rsidTr="00885011">
        <w:trPr>
          <w:trHeight w:val="1414"/>
        </w:trPr>
        <w:tc>
          <w:tcPr>
            <w:tcW w:w="7881" w:type="dxa"/>
            <w:tcBorders>
              <w:top w:val="single" w:sz="4" w:space="0" w:color="auto"/>
              <w:left w:val="single" w:sz="4" w:space="0" w:color="auto"/>
              <w:bottom w:val="single" w:sz="4" w:space="0" w:color="auto"/>
              <w:right w:val="single" w:sz="4" w:space="0" w:color="auto"/>
            </w:tcBorders>
            <w:vAlign w:val="center"/>
            <w:hideMark/>
          </w:tcPr>
          <w:p w:rsidR="008B39C6" w:rsidRDefault="008B39C6" w:rsidP="00885011">
            <w:pPr>
              <w:jc w:val="center"/>
              <w:rPr>
                <w:rFonts w:ascii="Times New Roman" w:hAnsi="Times New Roman" w:cs="Times New Roman"/>
                <w:b/>
                <w:sz w:val="24"/>
                <w:szCs w:val="24"/>
              </w:rPr>
            </w:pPr>
            <w:r>
              <w:rPr>
                <w:rFonts w:ascii="Times New Roman" w:hAnsi="Times New Roman" w:cs="Times New Roman"/>
                <w:b/>
                <w:sz w:val="24"/>
                <w:szCs w:val="24"/>
              </w:rPr>
              <w:t>UNIVERSIDADE FEDERAL DO CEARÁ</w:t>
            </w:r>
          </w:p>
          <w:p w:rsidR="008B39C6" w:rsidRDefault="008B39C6" w:rsidP="00885011">
            <w:pPr>
              <w:jc w:val="center"/>
              <w:rPr>
                <w:rFonts w:ascii="Times New Roman" w:hAnsi="Times New Roman" w:cs="Times New Roman"/>
                <w:b/>
                <w:sz w:val="24"/>
                <w:szCs w:val="24"/>
              </w:rPr>
            </w:pPr>
            <w:r>
              <w:rPr>
                <w:rFonts w:ascii="Times New Roman" w:hAnsi="Times New Roman" w:cs="Times New Roman"/>
                <w:b/>
                <w:sz w:val="24"/>
                <w:szCs w:val="24"/>
              </w:rPr>
              <w:t>FACULDADE DE MEDICINA</w:t>
            </w:r>
          </w:p>
          <w:p w:rsidR="008B39C6" w:rsidRDefault="008B39C6" w:rsidP="00885011">
            <w:pPr>
              <w:jc w:val="center"/>
              <w:rPr>
                <w:rFonts w:ascii="Times New Roman" w:hAnsi="Times New Roman" w:cs="Times New Roman"/>
                <w:b/>
                <w:sz w:val="24"/>
                <w:szCs w:val="24"/>
              </w:rPr>
            </w:pPr>
            <w:r>
              <w:rPr>
                <w:rFonts w:ascii="Times New Roman" w:hAnsi="Times New Roman" w:cs="Times New Roman"/>
                <w:b/>
                <w:sz w:val="24"/>
                <w:szCs w:val="24"/>
              </w:rPr>
              <w:t>CAMPUS PORANGABUÇU</w:t>
            </w:r>
          </w:p>
          <w:p w:rsidR="008B39C6" w:rsidRDefault="008B39C6" w:rsidP="00885011">
            <w:pPr>
              <w:jc w:val="center"/>
              <w:rPr>
                <w:rFonts w:ascii="Times New Roman" w:hAnsi="Times New Roman" w:cs="Times New Roman"/>
                <w:b/>
                <w:sz w:val="24"/>
                <w:szCs w:val="24"/>
              </w:rPr>
            </w:pPr>
            <w:r>
              <w:rPr>
                <w:rFonts w:ascii="Times New Roman" w:hAnsi="Times New Roman" w:cs="Times New Roman"/>
                <w:b/>
                <w:sz w:val="24"/>
                <w:szCs w:val="24"/>
              </w:rPr>
              <w:t>Assistência Básica À Saúde 1 - Magda Moura De Almeida</w:t>
            </w:r>
          </w:p>
          <w:p w:rsidR="008B39C6" w:rsidRDefault="008B39C6" w:rsidP="00885011">
            <w:pPr>
              <w:jc w:val="center"/>
              <w:rPr>
                <w:rFonts w:ascii="Times New Roman" w:hAnsi="Times New Roman" w:cs="Times New Roman"/>
                <w:sz w:val="24"/>
                <w:szCs w:val="24"/>
              </w:rPr>
            </w:pPr>
            <w:r>
              <w:rPr>
                <w:rFonts w:ascii="Times New Roman" w:hAnsi="Times New Roman" w:cs="Times New Roman"/>
                <w:sz w:val="24"/>
                <w:szCs w:val="24"/>
              </w:rPr>
              <w:t>Tino Miro Aurélio Marques – S1 – Turma AM2b</w:t>
            </w:r>
          </w:p>
        </w:tc>
        <w:tc>
          <w:tcPr>
            <w:tcW w:w="1476" w:type="dxa"/>
            <w:tcBorders>
              <w:top w:val="single" w:sz="4" w:space="0" w:color="auto"/>
              <w:left w:val="single" w:sz="4" w:space="0" w:color="auto"/>
              <w:bottom w:val="single" w:sz="4" w:space="0" w:color="auto"/>
              <w:right w:val="single" w:sz="4" w:space="0" w:color="auto"/>
            </w:tcBorders>
            <w:hideMark/>
          </w:tcPr>
          <w:p w:rsidR="008B39C6" w:rsidRDefault="008B39C6" w:rsidP="00885011">
            <w:pP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08D99B90" wp14:editId="1F319285">
                  <wp:extent cx="767715" cy="966470"/>
                  <wp:effectExtent l="0" t="0" r="0" b="5080"/>
                  <wp:docPr id="1" name="Imagem 1" descr="Descrição: D:\Dados Gabriel\Documents\UFC\Matrícula\Capa fb\BrasaoUFC_wikimediacomm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Dados Gabriel\Documents\UFC\Matrícula\Capa fb\BrasaoUFC_wikimediacommons.png"/>
                          <pic:cNvPicPr>
                            <a:picLocks noChangeAspect="1" noChangeArrowheads="1"/>
                          </pic:cNvPicPr>
                        </pic:nvPicPr>
                        <pic:blipFill>
                          <a:blip r:embed="rId6">
                            <a:extLst>
                              <a:ext uri="{28A0092B-C50C-407E-A947-70E740481C1C}">
                                <a14:useLocalDpi xmlns:a14="http://schemas.microsoft.com/office/drawing/2010/main" val="0"/>
                              </a:ext>
                            </a:extLst>
                          </a:blip>
                          <a:srcRect b="24016"/>
                          <a:stretch>
                            <a:fillRect/>
                          </a:stretch>
                        </pic:blipFill>
                        <pic:spPr bwMode="auto">
                          <a:xfrm>
                            <a:off x="0" y="0"/>
                            <a:ext cx="767715" cy="966470"/>
                          </a:xfrm>
                          <a:prstGeom prst="rect">
                            <a:avLst/>
                          </a:prstGeom>
                          <a:noFill/>
                          <a:ln>
                            <a:noFill/>
                          </a:ln>
                        </pic:spPr>
                      </pic:pic>
                    </a:graphicData>
                  </a:graphic>
                </wp:inline>
              </w:drawing>
            </w:r>
          </w:p>
          <w:p w:rsidR="008B39C6" w:rsidRDefault="008B39C6" w:rsidP="00885011">
            <w:pPr>
              <w:rPr>
                <w:rFonts w:ascii="Times New Roman" w:hAnsi="Times New Roman" w:cs="Times New Roman"/>
                <w:sz w:val="24"/>
                <w:szCs w:val="24"/>
              </w:rPr>
            </w:pPr>
            <w:r>
              <w:rPr>
                <w:noProof/>
                <w:lang w:eastAsia="pt-BR"/>
              </w:rPr>
              <w:drawing>
                <wp:anchor distT="0" distB="0" distL="114300" distR="114300" simplePos="0" relativeHeight="251659264" behindDoc="0" locked="0" layoutInCell="1" allowOverlap="1" wp14:anchorId="4BCEBC6D" wp14:editId="551F7FB5">
                  <wp:simplePos x="0" y="0"/>
                  <wp:positionH relativeFrom="column">
                    <wp:posOffset>175895</wp:posOffset>
                  </wp:positionH>
                  <wp:positionV relativeFrom="paragraph">
                    <wp:posOffset>-8890</wp:posOffset>
                  </wp:positionV>
                  <wp:extent cx="466725" cy="161925"/>
                  <wp:effectExtent l="0" t="0" r="9525" b="9525"/>
                  <wp:wrapNone/>
                  <wp:docPr id="2" name="Imagem 2" descr="Descrição: D:\Dados Gabriel\Documents\UFC\Matrícula\Capa fb\BrasaoUFC_wikimediacomm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Dados Gabriel\Documents\UFC\Matrícula\Capa fb\BrasaoUFC_wikimediacommons.png"/>
                          <pic:cNvPicPr>
                            <a:picLocks noChangeAspect="1" noChangeArrowheads="1"/>
                          </pic:cNvPicPr>
                        </pic:nvPicPr>
                        <pic:blipFill>
                          <a:blip r:embed="rId7">
                            <a:extLst>
                              <a:ext uri="{28A0092B-C50C-407E-A947-70E740481C1C}">
                                <a14:useLocalDpi xmlns:a14="http://schemas.microsoft.com/office/drawing/2010/main" val="0"/>
                              </a:ext>
                            </a:extLst>
                          </a:blip>
                          <a:srcRect t="78177"/>
                          <a:stretch>
                            <a:fillRect/>
                          </a:stretch>
                        </pic:blipFill>
                        <pic:spPr bwMode="auto">
                          <a:xfrm>
                            <a:off x="0" y="0"/>
                            <a:ext cx="466725" cy="161925"/>
                          </a:xfrm>
                          <a:prstGeom prst="rect">
                            <a:avLst/>
                          </a:prstGeom>
                          <a:noFill/>
                        </pic:spPr>
                      </pic:pic>
                    </a:graphicData>
                  </a:graphic>
                  <wp14:sizeRelH relativeFrom="page">
                    <wp14:pctWidth>0</wp14:pctWidth>
                  </wp14:sizeRelH>
                  <wp14:sizeRelV relativeFrom="page">
                    <wp14:pctHeight>0</wp14:pctHeight>
                  </wp14:sizeRelV>
                </wp:anchor>
              </w:drawing>
            </w:r>
          </w:p>
        </w:tc>
      </w:tr>
    </w:tbl>
    <w:p w:rsidR="008B39C6" w:rsidRDefault="008B39C6" w:rsidP="008B39C6">
      <w:pPr>
        <w:jc w:val="center"/>
        <w:rPr>
          <w:i/>
        </w:rPr>
      </w:pPr>
    </w:p>
    <w:p w:rsidR="00EF6E1E" w:rsidRPr="005E4615" w:rsidRDefault="005E4615" w:rsidP="008B39C6">
      <w:pPr>
        <w:jc w:val="center"/>
        <w:rPr>
          <w:rFonts w:ascii="Times New Roman" w:hAnsi="Times New Roman" w:cs="Times New Roman"/>
          <w:b/>
          <w:sz w:val="24"/>
        </w:rPr>
      </w:pPr>
      <w:r w:rsidRPr="005E4615">
        <w:rPr>
          <w:rFonts w:ascii="Times New Roman" w:hAnsi="Times New Roman" w:cs="Times New Roman"/>
          <w:b/>
          <w:sz w:val="24"/>
        </w:rPr>
        <w:t xml:space="preserve">Portfólio </w:t>
      </w:r>
      <w:proofErr w:type="gramStart"/>
      <w:r w:rsidRPr="005E4615">
        <w:rPr>
          <w:rFonts w:ascii="Times New Roman" w:hAnsi="Times New Roman" w:cs="Times New Roman"/>
          <w:b/>
          <w:sz w:val="24"/>
        </w:rPr>
        <w:t>4</w:t>
      </w:r>
      <w:proofErr w:type="gramEnd"/>
    </w:p>
    <w:p w:rsidR="003973AC" w:rsidRPr="00EF6E1E" w:rsidRDefault="008B39C6" w:rsidP="00E7764F">
      <w:pPr>
        <w:pStyle w:val="PargrafodaLista"/>
        <w:numPr>
          <w:ilvl w:val="0"/>
          <w:numId w:val="1"/>
        </w:numPr>
        <w:jc w:val="center"/>
        <w:rPr>
          <w:rFonts w:ascii="Times New Roman" w:hAnsi="Times New Roman" w:cs="Times New Roman"/>
          <w:i/>
          <w:sz w:val="24"/>
        </w:rPr>
      </w:pPr>
      <w:r w:rsidRPr="00EF6E1E">
        <w:rPr>
          <w:rFonts w:ascii="Times New Roman" w:hAnsi="Times New Roman" w:cs="Times New Roman"/>
          <w:i/>
          <w:sz w:val="24"/>
        </w:rPr>
        <w:t xml:space="preserve">Conhecendo a Unidade </w:t>
      </w:r>
      <w:r w:rsidR="00E7764F">
        <w:rPr>
          <w:rFonts w:ascii="Times New Roman" w:hAnsi="Times New Roman" w:cs="Times New Roman"/>
          <w:i/>
          <w:sz w:val="24"/>
        </w:rPr>
        <w:t>Básica de Saúde (UBS</w:t>
      </w:r>
      <w:r w:rsidR="0031420D" w:rsidRPr="00EF6E1E">
        <w:rPr>
          <w:rFonts w:ascii="Times New Roman" w:hAnsi="Times New Roman" w:cs="Times New Roman"/>
          <w:i/>
          <w:sz w:val="24"/>
        </w:rPr>
        <w:t>): Anastácio Magalhães.</w:t>
      </w:r>
    </w:p>
    <w:p w:rsidR="00F37919" w:rsidRPr="00E7764F" w:rsidRDefault="00443A74" w:rsidP="00843004">
      <w:pPr>
        <w:ind w:firstLine="708"/>
        <w:jc w:val="both"/>
        <w:rPr>
          <w:rFonts w:ascii="Times New Roman" w:hAnsi="Times New Roman" w:cs="Times New Roman"/>
          <w:sz w:val="24"/>
        </w:rPr>
      </w:pPr>
      <w:r w:rsidRPr="00E7764F">
        <w:rPr>
          <w:rFonts w:ascii="Times New Roman" w:hAnsi="Times New Roman" w:cs="Times New Roman"/>
          <w:noProof/>
          <w:sz w:val="24"/>
          <w:lang w:eastAsia="pt-BR"/>
        </w:rPr>
        <mc:AlternateContent>
          <mc:Choice Requires="wps">
            <w:drawing>
              <wp:anchor distT="0" distB="0" distL="114300" distR="114300" simplePos="0" relativeHeight="251662336" behindDoc="0" locked="0" layoutInCell="1" allowOverlap="1" wp14:anchorId="658C154E" wp14:editId="4A1A3A63">
                <wp:simplePos x="0" y="0"/>
                <wp:positionH relativeFrom="column">
                  <wp:posOffset>12065</wp:posOffset>
                </wp:positionH>
                <wp:positionV relativeFrom="paragraph">
                  <wp:posOffset>1637665</wp:posOffset>
                </wp:positionV>
                <wp:extent cx="2819400" cy="295275"/>
                <wp:effectExtent l="0" t="0" r="0" b="9525"/>
                <wp:wrapSquare wrapText="bothSides"/>
                <wp:docPr id="6" name="Caixa de texto 6"/>
                <wp:cNvGraphicFramePr/>
                <a:graphic xmlns:a="http://schemas.openxmlformats.org/drawingml/2006/main">
                  <a:graphicData uri="http://schemas.microsoft.com/office/word/2010/wordprocessingShape">
                    <wps:wsp>
                      <wps:cNvSpPr txBox="1"/>
                      <wps:spPr>
                        <a:xfrm>
                          <a:off x="0" y="0"/>
                          <a:ext cx="28194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4C33" w:rsidRPr="00674C33" w:rsidRDefault="00674C33">
                            <w:pPr>
                              <w:rPr>
                                <w:rFonts w:asciiTheme="majorHAnsi" w:hAnsiTheme="majorHAnsi"/>
                                <w:i/>
                              </w:rPr>
                            </w:pPr>
                            <w:r w:rsidRPr="00674C33">
                              <w:rPr>
                                <w:rFonts w:asciiTheme="majorHAnsi" w:hAnsiTheme="majorHAnsi"/>
                                <w:i/>
                              </w:rPr>
                              <w:t>POSTO DE SAÚDE ANASTÁCIO MAGALHÃES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aixa de texto 6" o:spid="_x0000_s1026" type="#_x0000_t202" style="position:absolute;left:0;text-align:left;margin-left:.95pt;margin-top:128.95pt;width:222pt;height:23.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" fillcolor="white [3201]" stroked="f" strokeweight=".5pt">
                <v:textbox>
                  <w:txbxContent>
                    <w:p w:rsidR="00674C33" w:rsidRPr="00674C33" w:rsidRDefault="00674C33">
                      <w:pPr>
                        <w:rPr>
                          <w:rFonts w:asciiTheme="majorHAnsi" w:hAnsiTheme="majorHAnsi"/>
                          <w:i/>
                        </w:rPr>
                      </w:pPr>
                      <w:r w:rsidRPr="00674C33">
                        <w:rPr>
                          <w:rFonts w:asciiTheme="majorHAnsi" w:hAnsiTheme="majorHAnsi"/>
                          <w:i/>
                        </w:rPr>
                        <w:t>POSTO DE SAÚDE ANASTÁCIO MAGALHÃES</w:t>
                      </w:r>
                    </w:p>
                  </w:txbxContent>
                </v:textbox>
                <w10:wrap type="square"/>
              </v:shape>
            </w:pict>
          </mc:Fallback>
        </mc:AlternateContent>
      </w:r>
      <w:r w:rsidR="00674C33" w:rsidRPr="00E7764F">
        <w:rPr>
          <w:rFonts w:ascii="Times New Roman" w:hAnsi="Times New Roman" w:cs="Times New Roman"/>
          <w:noProof/>
          <w:sz w:val="24"/>
          <w:lang w:eastAsia="pt-BR"/>
        </w:rPr>
        <w:drawing>
          <wp:anchor distT="0" distB="0" distL="114300" distR="114300" simplePos="0" relativeHeight="251661312" behindDoc="0" locked="0" layoutInCell="1" allowOverlap="1" wp14:anchorId="6B3EB4C4" wp14:editId="5FA9A402">
            <wp:simplePos x="0" y="0"/>
            <wp:positionH relativeFrom="column">
              <wp:posOffset>3140710</wp:posOffset>
            </wp:positionH>
            <wp:positionV relativeFrom="paragraph">
              <wp:posOffset>4455795</wp:posOffset>
            </wp:positionV>
            <wp:extent cx="2124075" cy="2019935"/>
            <wp:effectExtent l="0" t="0" r="9525"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de abrangência AM.png"/>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24075" cy="2019935"/>
                    </a:xfrm>
                    <a:prstGeom prst="rect">
                      <a:avLst/>
                    </a:prstGeom>
                  </pic:spPr>
                </pic:pic>
              </a:graphicData>
            </a:graphic>
            <wp14:sizeRelH relativeFrom="page">
              <wp14:pctWidth>0</wp14:pctWidth>
            </wp14:sizeRelH>
            <wp14:sizeRelV relativeFrom="page">
              <wp14:pctHeight>0</wp14:pctHeight>
            </wp14:sizeRelV>
          </wp:anchor>
        </w:drawing>
      </w:r>
      <w:r w:rsidR="00674C33" w:rsidRPr="00E7764F">
        <w:rPr>
          <w:rFonts w:ascii="Times New Roman" w:hAnsi="Times New Roman" w:cs="Times New Roman"/>
          <w:noProof/>
          <w:sz w:val="24"/>
          <w:lang w:eastAsia="pt-BR"/>
        </w:rPr>
        <mc:AlternateContent>
          <mc:Choice Requires="wps">
            <w:drawing>
              <wp:anchor distT="0" distB="0" distL="114300" distR="114300" simplePos="0" relativeHeight="251663360" behindDoc="0" locked="0" layoutInCell="1" allowOverlap="1" wp14:anchorId="0A05D4A5" wp14:editId="1CBB7158">
                <wp:simplePos x="0" y="0"/>
                <wp:positionH relativeFrom="column">
                  <wp:posOffset>3082290</wp:posOffset>
                </wp:positionH>
                <wp:positionV relativeFrom="paragraph">
                  <wp:posOffset>6571615</wp:posOffset>
                </wp:positionV>
                <wp:extent cx="2181225" cy="495300"/>
                <wp:effectExtent l="0" t="0" r="9525" b="0"/>
                <wp:wrapSquare wrapText="bothSides"/>
                <wp:docPr id="7" name="Caixa de texto 7"/>
                <wp:cNvGraphicFramePr/>
                <a:graphic xmlns:a="http://schemas.openxmlformats.org/drawingml/2006/main">
                  <a:graphicData uri="http://schemas.microsoft.com/office/word/2010/wordprocessingShape">
                    <wps:wsp>
                      <wps:cNvSpPr txBox="1"/>
                      <wps:spPr>
                        <a:xfrm>
                          <a:off x="0" y="0"/>
                          <a:ext cx="218122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4C33" w:rsidRPr="00674C33" w:rsidRDefault="00674C33" w:rsidP="00674C33">
                            <w:pPr>
                              <w:jc w:val="center"/>
                              <w:rPr>
                                <w:rFonts w:asciiTheme="majorHAnsi" w:hAnsiTheme="majorHAnsi"/>
                                <w:i/>
                              </w:rPr>
                            </w:pPr>
                            <w:r w:rsidRPr="00674C33">
                              <w:rPr>
                                <w:rFonts w:asciiTheme="majorHAnsi" w:hAnsiTheme="majorHAnsi"/>
                                <w:i/>
                              </w:rPr>
                              <w:t>MAPA DE ABRANGÊNCIA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7" o:spid="_x0000_s1027" type="#_x0000_t202" style="position:absolute;left:0;text-align:left;margin-left:242.7pt;margin-top:517.45pt;width:171.7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" fillcolor="white [3201]" stroked="f" strokeweight=".5pt">
                <v:textbox>
                  <w:txbxContent>
                    <w:p w:rsidR="00674C33" w:rsidRPr="00674C33" w:rsidRDefault="00674C33" w:rsidP="00674C33">
                      <w:pPr>
                        <w:jc w:val="center"/>
                        <w:rPr>
                          <w:rFonts w:asciiTheme="majorHAnsi" w:hAnsiTheme="majorHAnsi"/>
                          <w:i/>
                        </w:rPr>
                      </w:pPr>
                      <w:r w:rsidRPr="00674C33">
                        <w:rPr>
                          <w:rFonts w:asciiTheme="majorHAnsi" w:hAnsiTheme="majorHAnsi"/>
                          <w:i/>
                        </w:rPr>
                        <w:t>MAPA DE ABRANGÊNCIA</w:t>
                      </w:r>
                    </w:p>
                  </w:txbxContent>
                </v:textbox>
                <w10:wrap type="square"/>
              </v:shape>
            </w:pict>
          </mc:Fallback>
        </mc:AlternateContent>
      </w:r>
      <w:r w:rsidR="00457F53" w:rsidRPr="00E7764F">
        <w:rPr>
          <w:rFonts w:ascii="Times New Roman" w:hAnsi="Times New Roman" w:cs="Times New Roman"/>
          <w:noProof/>
          <w:sz w:val="24"/>
          <w:lang w:eastAsia="pt-BR"/>
        </w:rPr>
        <w:drawing>
          <wp:anchor distT="0" distB="0" distL="114300" distR="114300" simplePos="0" relativeHeight="251660288" behindDoc="0" locked="0" layoutInCell="1" allowOverlap="1" wp14:anchorId="5DF807AC" wp14:editId="0F4B2F00">
            <wp:simplePos x="0" y="0"/>
            <wp:positionH relativeFrom="column">
              <wp:posOffset>-17145</wp:posOffset>
            </wp:positionH>
            <wp:positionV relativeFrom="paragraph">
              <wp:posOffset>15240</wp:posOffset>
            </wp:positionV>
            <wp:extent cx="2863850" cy="1537335"/>
            <wp:effectExtent l="0" t="0" r="0" b="571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o anastácio magalha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3850" cy="1537335"/>
                    </a:xfrm>
                    <a:prstGeom prst="rect">
                      <a:avLst/>
                    </a:prstGeom>
                  </pic:spPr>
                </pic:pic>
              </a:graphicData>
            </a:graphic>
            <wp14:sizeRelH relativeFrom="page">
              <wp14:pctWidth>0</wp14:pctWidth>
            </wp14:sizeRelH>
            <wp14:sizeRelV relativeFrom="page">
              <wp14:pctHeight>0</wp14:pctHeight>
            </wp14:sizeRelV>
          </wp:anchor>
        </w:drawing>
      </w:r>
      <w:r w:rsidR="008B39C6" w:rsidRPr="00E7764F">
        <w:rPr>
          <w:rFonts w:ascii="Times New Roman" w:hAnsi="Times New Roman" w:cs="Times New Roman"/>
          <w:sz w:val="24"/>
        </w:rPr>
        <w:t>A área de abrangência do posto de saúde Anastácio Magalhães inclui os bairros Rodolfo Teófilo, Amadeu Furtado e Parquelândia, havendo nessa macrorregião</w:t>
      </w:r>
      <w:r w:rsidR="00457F53" w:rsidRPr="00E7764F">
        <w:rPr>
          <w:rFonts w:ascii="Times New Roman" w:hAnsi="Times New Roman" w:cs="Times New Roman"/>
          <w:sz w:val="24"/>
        </w:rPr>
        <w:t xml:space="preserve"> a ação dos Agentes Comunitários de S</w:t>
      </w:r>
      <w:r w:rsidR="008B39C6" w:rsidRPr="00E7764F">
        <w:rPr>
          <w:rFonts w:ascii="Times New Roman" w:hAnsi="Times New Roman" w:cs="Times New Roman"/>
          <w:sz w:val="24"/>
        </w:rPr>
        <w:t xml:space="preserve">aúde (ACS) que fazem a ligação da comunidade com a Unidade Básica de Saúde. </w:t>
      </w:r>
      <w:r w:rsidR="00690992" w:rsidRPr="00E7764F">
        <w:rPr>
          <w:rFonts w:ascii="Times New Roman" w:hAnsi="Times New Roman" w:cs="Times New Roman"/>
          <w:sz w:val="24"/>
        </w:rPr>
        <w:t>Na chegada</w:t>
      </w:r>
      <w:r w:rsidR="008B39C6" w:rsidRPr="00E7764F">
        <w:rPr>
          <w:rFonts w:ascii="Times New Roman" w:hAnsi="Times New Roman" w:cs="Times New Roman"/>
          <w:sz w:val="24"/>
        </w:rPr>
        <w:t xml:space="preserve"> ao posto de saúde,</w:t>
      </w:r>
      <w:r w:rsidR="00EF6E1E" w:rsidRPr="00E7764F">
        <w:rPr>
          <w:rFonts w:ascii="Times New Roman" w:hAnsi="Times New Roman" w:cs="Times New Roman"/>
          <w:sz w:val="24"/>
        </w:rPr>
        <w:t xml:space="preserve"> no dia 18 de abril de 2016,</w:t>
      </w:r>
      <w:r w:rsidR="008B39C6" w:rsidRPr="00E7764F">
        <w:rPr>
          <w:rFonts w:ascii="Times New Roman" w:hAnsi="Times New Roman" w:cs="Times New Roman"/>
          <w:sz w:val="24"/>
        </w:rPr>
        <w:t xml:space="preserve"> a Diretora nos recebeu e nos mostrou toda a infraestrutura e </w:t>
      </w:r>
      <w:r w:rsidR="0031420D" w:rsidRPr="00E7764F">
        <w:rPr>
          <w:rFonts w:ascii="Times New Roman" w:hAnsi="Times New Roman" w:cs="Times New Roman"/>
          <w:sz w:val="24"/>
        </w:rPr>
        <w:t>logística ali aplicada.  A organização do posto é extremamente evidente</w:t>
      </w:r>
      <w:r w:rsidR="00457F53" w:rsidRPr="00E7764F">
        <w:rPr>
          <w:rFonts w:ascii="Times New Roman" w:hAnsi="Times New Roman" w:cs="Times New Roman"/>
          <w:sz w:val="24"/>
        </w:rPr>
        <w:t xml:space="preserve"> em cad</w:t>
      </w:r>
      <w:r w:rsidR="0031420D" w:rsidRPr="00E7764F">
        <w:rPr>
          <w:rFonts w:ascii="Times New Roman" w:hAnsi="Times New Roman" w:cs="Times New Roman"/>
          <w:sz w:val="24"/>
        </w:rPr>
        <w:t>a espaço, organizaçã</w:t>
      </w:r>
      <w:r w:rsidR="00457F53" w:rsidRPr="00E7764F">
        <w:rPr>
          <w:rFonts w:ascii="Times New Roman" w:hAnsi="Times New Roman" w:cs="Times New Roman"/>
          <w:sz w:val="24"/>
        </w:rPr>
        <w:t>o est</w:t>
      </w:r>
      <w:r w:rsidR="00690992" w:rsidRPr="00E7764F">
        <w:rPr>
          <w:rFonts w:ascii="Times New Roman" w:hAnsi="Times New Roman" w:cs="Times New Roman"/>
          <w:sz w:val="24"/>
        </w:rPr>
        <w:t>a que não se resume</w:t>
      </w:r>
      <w:r w:rsidR="0031420D" w:rsidRPr="00E7764F">
        <w:rPr>
          <w:rFonts w:ascii="Times New Roman" w:hAnsi="Times New Roman" w:cs="Times New Roman"/>
          <w:sz w:val="24"/>
        </w:rPr>
        <w:t xml:space="preserve"> a sua característica física, mas, principalmente,</w:t>
      </w:r>
      <w:r w:rsidR="00843004" w:rsidRPr="00E7764F">
        <w:rPr>
          <w:rFonts w:ascii="Times New Roman" w:hAnsi="Times New Roman" w:cs="Times New Roman"/>
          <w:sz w:val="24"/>
        </w:rPr>
        <w:t xml:space="preserve"> à</w:t>
      </w:r>
      <w:r w:rsidR="0031420D" w:rsidRPr="00E7764F">
        <w:rPr>
          <w:rFonts w:ascii="Times New Roman" w:hAnsi="Times New Roman" w:cs="Times New Roman"/>
          <w:sz w:val="24"/>
        </w:rPr>
        <w:t xml:space="preserve"> logística; confirmamos essa observação ao passar por diversos setores, entendendo, desse modo, como todos eles se associam e interagem entre si, de modo a proporcionar maior fluidez no atendimento aos pacientes. Na Sala de Reunião, encontram-se os Agentes Comunitários de Saúde, que são os indivíduos responsáveis pela organização das planilhas de abrangência de algumas doenças, pela epidemiologia das localizadas atendidas e, prioritariamente, </w:t>
      </w:r>
      <w:r w:rsidR="00F34F8A" w:rsidRPr="00E7764F">
        <w:rPr>
          <w:rFonts w:ascii="Times New Roman" w:hAnsi="Times New Roman" w:cs="Times New Roman"/>
          <w:sz w:val="24"/>
        </w:rPr>
        <w:t>pel</w:t>
      </w:r>
      <w:r w:rsidR="0031420D" w:rsidRPr="00E7764F">
        <w:rPr>
          <w:rFonts w:ascii="Times New Roman" w:hAnsi="Times New Roman" w:cs="Times New Roman"/>
          <w:sz w:val="24"/>
        </w:rPr>
        <w:t xml:space="preserve">o apoio à comunidade, levando tanto as pessoas, como também a enfermidade que as atingem para o posto de saúde. </w:t>
      </w:r>
      <w:r w:rsidR="00F34F8A" w:rsidRPr="00E7764F">
        <w:rPr>
          <w:rFonts w:ascii="Times New Roman" w:hAnsi="Times New Roman" w:cs="Times New Roman"/>
          <w:sz w:val="24"/>
        </w:rPr>
        <w:t>São, portanto, peça fundamental da prática da APS à população, no entanto, não são os únicos profissionais que compõem a Estratégia Saúde da Família (ESF); é importante ressaltar que uma equipe multiprofissional, que inclui médico generalista ou especialista em saúde da família ou</w:t>
      </w:r>
      <w:r w:rsidR="00457F53" w:rsidRPr="00E7764F">
        <w:rPr>
          <w:rFonts w:ascii="Times New Roman" w:hAnsi="Times New Roman" w:cs="Times New Roman"/>
          <w:sz w:val="24"/>
        </w:rPr>
        <w:t xml:space="preserve"> médico de família e comunidade;</w:t>
      </w:r>
      <w:r w:rsidR="00F34F8A" w:rsidRPr="00E7764F">
        <w:rPr>
          <w:rFonts w:ascii="Times New Roman" w:hAnsi="Times New Roman" w:cs="Times New Roman"/>
          <w:sz w:val="24"/>
        </w:rPr>
        <w:t xml:space="preserve"> enfermeiro generalista ou especialista em saúde da família, auxiliar ou técnico de enfermagem e agentes comunitários de saúde (ACS), além de profissionais de saúde bucal são também peça indubitável que compõem a base da pirâmide do nível de atenção à saúde.  </w:t>
      </w:r>
      <w:r w:rsidR="00457F53" w:rsidRPr="00E7764F">
        <w:rPr>
          <w:rFonts w:ascii="Times New Roman" w:hAnsi="Times New Roman" w:cs="Times New Roman"/>
          <w:sz w:val="24"/>
        </w:rPr>
        <w:t>Apesar da abrangência do posto de saúde, existem 12 microáreas que não recebem assistência por falta de equipes multiprofissionais como a supracitada.</w:t>
      </w:r>
      <w:r w:rsidR="00121D46" w:rsidRPr="00E7764F">
        <w:rPr>
          <w:rFonts w:ascii="Times New Roman" w:hAnsi="Times New Roman" w:cs="Times New Roman"/>
          <w:sz w:val="24"/>
        </w:rPr>
        <w:t xml:space="preserve"> Ademais, na Sala de Reunião é feito também a </w:t>
      </w:r>
      <w:r w:rsidR="00121D46" w:rsidRPr="00E7764F">
        <w:rPr>
          <w:rFonts w:ascii="Times New Roman" w:hAnsi="Times New Roman" w:cs="Times New Roman"/>
          <w:sz w:val="24"/>
        </w:rPr>
        <w:lastRenderedPageBreak/>
        <w:t>notificação de casos, dando prioridade e atendimento diferencial aos locais acometidos, exemplo disso é o mapa das arboviroses (dengue, zika e chikungunya</w:t>
      </w:r>
      <w:r w:rsidR="00674C33" w:rsidRPr="00E7764F">
        <w:rPr>
          <w:rFonts w:ascii="Times New Roman" w:hAnsi="Times New Roman" w:cs="Times New Roman"/>
          <w:sz w:val="24"/>
        </w:rPr>
        <w:t xml:space="preserve">). </w:t>
      </w:r>
    </w:p>
    <w:p w:rsidR="00F37919" w:rsidRPr="00E7764F" w:rsidRDefault="0003218B" w:rsidP="00843004">
      <w:pPr>
        <w:ind w:firstLine="708"/>
        <w:jc w:val="both"/>
        <w:rPr>
          <w:rFonts w:ascii="Times New Roman" w:hAnsi="Times New Roman" w:cs="Times New Roman"/>
          <w:sz w:val="24"/>
        </w:rPr>
      </w:pPr>
      <w:r w:rsidRPr="00E7764F">
        <w:rPr>
          <w:noProof/>
          <w:lang w:eastAsia="pt-BR"/>
        </w:rPr>
        <w:drawing>
          <wp:anchor distT="0" distB="0" distL="114300" distR="114300" simplePos="0" relativeHeight="251664384" behindDoc="0" locked="0" layoutInCell="1" allowOverlap="1" wp14:anchorId="5256BA7D" wp14:editId="643D1CAF">
            <wp:simplePos x="0" y="0"/>
            <wp:positionH relativeFrom="column">
              <wp:posOffset>66675</wp:posOffset>
            </wp:positionH>
            <wp:positionV relativeFrom="paragraph">
              <wp:posOffset>2912745</wp:posOffset>
            </wp:positionV>
            <wp:extent cx="1043305" cy="871855"/>
            <wp:effectExtent l="0" t="0" r="4445" b="4445"/>
            <wp:wrapSquare wrapText="bothSides"/>
            <wp:docPr id="8" name="Imagem 8" descr="http://www.4md.com.br/img_noticia/saude-da-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4md.com.br/img_noticia/saude-da-familia.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433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674C33" w:rsidRPr="00E7764F">
        <w:rPr>
          <w:rFonts w:ascii="Times New Roman" w:hAnsi="Times New Roman" w:cs="Times New Roman"/>
          <w:sz w:val="24"/>
        </w:rPr>
        <w:t>Logo após, foi feita a visita ao consultório odontológico, que atende critérios de biossegurança em relação ao uso de materiais, condição de antissepsi</w:t>
      </w:r>
      <w:r w:rsidR="00F37919" w:rsidRPr="00E7764F">
        <w:rPr>
          <w:rFonts w:ascii="Times New Roman" w:hAnsi="Times New Roman" w:cs="Times New Roman"/>
          <w:sz w:val="24"/>
        </w:rPr>
        <w:t xml:space="preserve">a, assepsia e que, além disso, tem uma estruturação de alta qualidade com equipamentos em bom estado. Em alguns momentos, esporadicamente, há falta de materiais como foi relatado, mas que é suprido rapidamente, sem grandes prejuízos ao atendimento. Próximo dali há a Farmácia, local em que se faz a distribuição de remédios para as pessoas que foram atendidas por médicos. O projeto de Farmácia Clínica começou a surgir e tem como objetivo o de orientar como o paciente deve fazer o uso correto da medicação, de explica-lo quais as possíveis interações medicamentosas que podem prejudicar o manejo clínico da doença e dar dicas de modo geral. É um projeto recente, mas que está tendo uma grande aceitação e contribuindo de modo benéfico para o posto. Posteriormente, foi apresentado o </w:t>
      </w:r>
      <w:r w:rsidRPr="00E7764F">
        <w:rPr>
          <w:rFonts w:ascii="Times New Roman" w:hAnsi="Times New Roman" w:cs="Times New Roman"/>
          <w:sz w:val="24"/>
        </w:rPr>
        <w:t xml:space="preserve">SAE (Serviço de Atendimento Especializado) que tem contribuído de forma significativa para o atendimento aos pacientes HIV/AIDS (PVHA) no diagnóstico, tratamento, prognóstico, evolução e aconselhamento desse grupo. Atendem-se, também, pacientes com sífilis e hepatites, e todos são orientados a irem ao Hospital São José para fazerem lá alguns exames que não estão sob a tutela do posto de saúde. Mas é importante ressaltar que cabe sim a atenção primária e </w:t>
      </w:r>
      <w:r w:rsidR="00843004" w:rsidRPr="00E7764F">
        <w:rPr>
          <w:rFonts w:ascii="Times New Roman" w:hAnsi="Times New Roman" w:cs="Times New Roman"/>
          <w:sz w:val="24"/>
        </w:rPr>
        <w:t xml:space="preserve">a </w:t>
      </w:r>
      <w:r w:rsidRPr="00E7764F">
        <w:rPr>
          <w:rFonts w:ascii="Times New Roman" w:hAnsi="Times New Roman" w:cs="Times New Roman"/>
          <w:sz w:val="24"/>
        </w:rPr>
        <w:t>saúde da família e da comunidade ter o cuidado com esse grupo de pacientes.</w:t>
      </w:r>
      <w:r w:rsidR="00815690" w:rsidRPr="00E7764F">
        <w:rPr>
          <w:rFonts w:ascii="Times New Roman" w:hAnsi="Times New Roman" w:cs="Times New Roman"/>
          <w:sz w:val="24"/>
        </w:rPr>
        <w:t xml:space="preserve"> </w:t>
      </w:r>
    </w:p>
    <w:p w:rsidR="0031420D" w:rsidRDefault="00815690" w:rsidP="00843004">
      <w:pPr>
        <w:ind w:firstLine="708"/>
        <w:jc w:val="both"/>
        <w:rPr>
          <w:rFonts w:ascii="Times New Roman" w:hAnsi="Times New Roman" w:cs="Times New Roman"/>
          <w:sz w:val="24"/>
        </w:rPr>
      </w:pPr>
      <w:r w:rsidRPr="00E7764F">
        <w:rPr>
          <w:rFonts w:ascii="Times New Roman" w:hAnsi="Times New Roman" w:cs="Times New Roman"/>
          <w:sz w:val="24"/>
        </w:rPr>
        <w:t xml:space="preserve">Na sala de imunização, os pacientes são acompanhados para a vacinação e ali também são acondicionadas as vacinas necessárias durante o dia, visto que não há condição adequada para que elas permaneçam ali por mais tempo. Ademais, outras duas salas são muito importantes: Sala de Sinais Vitais (onde é feito um primeiro atendimento, como aferição de pressão arterial, teste de glicemia, batimentos cardíacos etc) e Sala de Acolhimento (onde </w:t>
      </w:r>
      <w:r w:rsidR="00153706" w:rsidRPr="00E7764F">
        <w:rPr>
          <w:rFonts w:ascii="Times New Roman" w:hAnsi="Times New Roman" w:cs="Times New Roman"/>
          <w:sz w:val="24"/>
        </w:rPr>
        <w:t xml:space="preserve">os pacientes </w:t>
      </w:r>
      <w:r w:rsidRPr="00E7764F">
        <w:rPr>
          <w:rFonts w:ascii="Times New Roman" w:hAnsi="Times New Roman" w:cs="Times New Roman"/>
          <w:sz w:val="24"/>
        </w:rPr>
        <w:t>são direcionados para os setores c</w:t>
      </w:r>
      <w:r w:rsidR="00843004" w:rsidRPr="00E7764F">
        <w:rPr>
          <w:rFonts w:ascii="Times New Roman" w:hAnsi="Times New Roman" w:cs="Times New Roman"/>
          <w:sz w:val="24"/>
        </w:rPr>
        <w:t>orretos de atendimento e recebem</w:t>
      </w:r>
      <w:r w:rsidRPr="00E7764F">
        <w:rPr>
          <w:rFonts w:ascii="Times New Roman" w:hAnsi="Times New Roman" w:cs="Times New Roman"/>
          <w:sz w:val="24"/>
        </w:rPr>
        <w:t xml:space="preserve"> assistência de uma auxiliar de Enfermagem). </w:t>
      </w:r>
      <w:r w:rsidR="00153706" w:rsidRPr="00E7764F">
        <w:rPr>
          <w:rFonts w:ascii="Times New Roman" w:hAnsi="Times New Roman" w:cs="Times New Roman"/>
          <w:sz w:val="24"/>
        </w:rPr>
        <w:t>Um ponto interessante para ressaltar é o de que se busca</w:t>
      </w:r>
      <w:r w:rsidR="00D63B15" w:rsidRPr="00E7764F">
        <w:rPr>
          <w:rFonts w:ascii="Times New Roman" w:hAnsi="Times New Roman" w:cs="Times New Roman"/>
          <w:sz w:val="24"/>
        </w:rPr>
        <w:t>,</w:t>
      </w:r>
      <w:r w:rsidR="00153706" w:rsidRPr="00E7764F">
        <w:rPr>
          <w:rFonts w:ascii="Times New Roman" w:hAnsi="Times New Roman" w:cs="Times New Roman"/>
          <w:sz w:val="24"/>
        </w:rPr>
        <w:t xml:space="preserve"> fora do posto de saúde</w:t>
      </w:r>
      <w:r w:rsidR="00D63B15" w:rsidRPr="00E7764F">
        <w:rPr>
          <w:rFonts w:ascii="Times New Roman" w:hAnsi="Times New Roman" w:cs="Times New Roman"/>
          <w:sz w:val="24"/>
        </w:rPr>
        <w:t>,</w:t>
      </w:r>
      <w:r w:rsidR="00153706" w:rsidRPr="00E7764F">
        <w:rPr>
          <w:rFonts w:ascii="Times New Roman" w:hAnsi="Times New Roman" w:cs="Times New Roman"/>
          <w:sz w:val="24"/>
        </w:rPr>
        <w:t xml:space="preserve"> uma união entre os agentes de endemias e agentes comunitários de saúde a fim de que se proporcione o atend</w:t>
      </w:r>
      <w:r w:rsidR="00D63B15" w:rsidRPr="00E7764F">
        <w:rPr>
          <w:rFonts w:ascii="Times New Roman" w:hAnsi="Times New Roman" w:cs="Times New Roman"/>
          <w:sz w:val="24"/>
        </w:rPr>
        <w:t>imento e harmonização dos dados colhidos</w:t>
      </w:r>
      <w:r w:rsidR="00843004" w:rsidRPr="00E7764F">
        <w:rPr>
          <w:rFonts w:ascii="Times New Roman" w:hAnsi="Times New Roman" w:cs="Times New Roman"/>
          <w:sz w:val="24"/>
        </w:rPr>
        <w:t>, porém não é o que se vê no posto, visto que a ausência de uma estrutura física que os integre prejudica essa ligação</w:t>
      </w:r>
      <w:r w:rsidR="00D63B15" w:rsidRPr="00E7764F">
        <w:rPr>
          <w:rFonts w:ascii="Times New Roman" w:hAnsi="Times New Roman" w:cs="Times New Roman"/>
          <w:sz w:val="24"/>
        </w:rPr>
        <w:t xml:space="preserve">. </w:t>
      </w:r>
      <w:r w:rsidR="00153706" w:rsidRPr="00E7764F">
        <w:rPr>
          <w:rFonts w:ascii="Times New Roman" w:hAnsi="Times New Roman" w:cs="Times New Roman"/>
          <w:sz w:val="24"/>
        </w:rPr>
        <w:t xml:space="preserve"> Exemplo disso, o vetor </w:t>
      </w:r>
      <w:r w:rsidR="00153706" w:rsidRPr="00E7764F">
        <w:rPr>
          <w:rFonts w:ascii="Times New Roman" w:hAnsi="Times New Roman" w:cs="Times New Roman"/>
          <w:i/>
          <w:sz w:val="24"/>
        </w:rPr>
        <w:t xml:space="preserve">Aedes </w:t>
      </w:r>
      <w:r w:rsidR="00D0447E" w:rsidRPr="00E7764F">
        <w:rPr>
          <w:rFonts w:ascii="Times New Roman" w:hAnsi="Times New Roman" w:cs="Times New Roman"/>
          <w:i/>
          <w:sz w:val="24"/>
        </w:rPr>
        <w:t>aegypti</w:t>
      </w:r>
      <w:r w:rsidR="00382F1F" w:rsidRPr="00E7764F">
        <w:rPr>
          <w:rFonts w:ascii="Times New Roman" w:hAnsi="Times New Roman" w:cs="Times New Roman"/>
          <w:sz w:val="24"/>
        </w:rPr>
        <w:t xml:space="preserve"> é responsabilidade do A</w:t>
      </w:r>
      <w:r w:rsidR="00153706" w:rsidRPr="00E7764F">
        <w:rPr>
          <w:rFonts w:ascii="Times New Roman" w:hAnsi="Times New Roman" w:cs="Times New Roman"/>
          <w:sz w:val="24"/>
        </w:rPr>
        <w:t>E, enquanto a Dengue é responsabilidade do ACS, logo, enquanto esses duas responsabilidades trabalharem separadas e com divisões distantes</w:t>
      </w:r>
      <w:r w:rsidR="00D863FB" w:rsidRPr="00E7764F">
        <w:rPr>
          <w:rFonts w:ascii="Times New Roman" w:hAnsi="Times New Roman" w:cs="Times New Roman"/>
          <w:sz w:val="24"/>
        </w:rPr>
        <w:t>, existirão</w:t>
      </w:r>
      <w:r w:rsidR="00153706" w:rsidRPr="00E7764F">
        <w:rPr>
          <w:rFonts w:ascii="Times New Roman" w:hAnsi="Times New Roman" w:cs="Times New Roman"/>
          <w:sz w:val="24"/>
        </w:rPr>
        <w:t xml:space="preserve"> muitos</w:t>
      </w:r>
      <w:r w:rsidR="00D863FB" w:rsidRPr="00E7764F">
        <w:rPr>
          <w:rFonts w:ascii="Times New Roman" w:hAnsi="Times New Roman" w:cs="Times New Roman"/>
          <w:sz w:val="24"/>
        </w:rPr>
        <w:t xml:space="preserve"> déficits que não se solucionarão</w:t>
      </w:r>
      <w:r w:rsidR="00153706" w:rsidRPr="00E7764F">
        <w:rPr>
          <w:rFonts w:ascii="Times New Roman" w:hAnsi="Times New Roman" w:cs="Times New Roman"/>
          <w:sz w:val="24"/>
        </w:rPr>
        <w:t>. Busca-se, portanto</w:t>
      </w:r>
      <w:r w:rsidR="00690992" w:rsidRPr="00E7764F">
        <w:rPr>
          <w:rFonts w:ascii="Times New Roman" w:hAnsi="Times New Roman" w:cs="Times New Roman"/>
          <w:sz w:val="24"/>
        </w:rPr>
        <w:t xml:space="preserve">, ampliar uma sala em que </w:t>
      </w:r>
      <w:r w:rsidR="00D63B15" w:rsidRPr="00E7764F">
        <w:rPr>
          <w:rFonts w:ascii="Times New Roman" w:hAnsi="Times New Roman" w:cs="Times New Roman"/>
          <w:sz w:val="24"/>
        </w:rPr>
        <w:t>acolha</w:t>
      </w:r>
      <w:r w:rsidR="00153706" w:rsidRPr="00E7764F">
        <w:rPr>
          <w:rFonts w:ascii="Times New Roman" w:hAnsi="Times New Roman" w:cs="Times New Roman"/>
          <w:sz w:val="24"/>
        </w:rPr>
        <w:t xml:space="preserve"> esses agentes de modo integrado.  Por último, foi </w:t>
      </w:r>
      <w:r w:rsidR="00D0447E" w:rsidRPr="00E7764F">
        <w:rPr>
          <w:rFonts w:ascii="Times New Roman" w:hAnsi="Times New Roman" w:cs="Times New Roman"/>
          <w:sz w:val="24"/>
        </w:rPr>
        <w:t>apresentada a sala de esterilização, em que todos os materiais são encaminhados</w:t>
      </w:r>
      <w:r w:rsidR="00153706" w:rsidRPr="00E7764F">
        <w:rPr>
          <w:rFonts w:ascii="Times New Roman" w:hAnsi="Times New Roman" w:cs="Times New Roman"/>
          <w:sz w:val="24"/>
        </w:rPr>
        <w:t xml:space="preserve"> para melhor prática de </w:t>
      </w:r>
      <w:r w:rsidR="00EF5E0A" w:rsidRPr="00E7764F">
        <w:rPr>
          <w:rFonts w:ascii="Times New Roman" w:hAnsi="Times New Roman" w:cs="Times New Roman"/>
          <w:sz w:val="24"/>
        </w:rPr>
        <w:t>limpeza</w:t>
      </w:r>
      <w:r w:rsidR="00153706" w:rsidRPr="00E7764F">
        <w:rPr>
          <w:rFonts w:ascii="Times New Roman" w:hAnsi="Times New Roman" w:cs="Times New Roman"/>
          <w:sz w:val="24"/>
        </w:rPr>
        <w:t xml:space="preserve">, seguindo critério de biossegurança. O </w:t>
      </w:r>
      <w:r w:rsidR="00153706" w:rsidRPr="00D0447E">
        <w:rPr>
          <w:rFonts w:ascii="Times New Roman" w:hAnsi="Times New Roman" w:cs="Times New Roman"/>
          <w:sz w:val="24"/>
        </w:rPr>
        <w:t>Anastácio Magalhães é um posto de saúde que, por ser antigo, é maior dos que os outros, mas que, como todos estes, zela por um cuidado amplo e um refinamento em sua infraestrutura. Prova d</w:t>
      </w:r>
      <w:r w:rsidR="00690992">
        <w:rPr>
          <w:rFonts w:ascii="Times New Roman" w:hAnsi="Times New Roman" w:cs="Times New Roman"/>
          <w:sz w:val="24"/>
        </w:rPr>
        <w:t>isso é que existem 92 postos, 78</w:t>
      </w:r>
      <w:r w:rsidR="00153706" w:rsidRPr="00D0447E">
        <w:rPr>
          <w:rFonts w:ascii="Times New Roman" w:hAnsi="Times New Roman" w:cs="Times New Roman"/>
          <w:sz w:val="24"/>
        </w:rPr>
        <w:t xml:space="preserve"> ref</w:t>
      </w:r>
      <w:r w:rsidR="00843004">
        <w:rPr>
          <w:rFonts w:ascii="Times New Roman" w:hAnsi="Times New Roman" w:cs="Times New Roman"/>
          <w:sz w:val="24"/>
        </w:rPr>
        <w:t>ormados e muitos passando por melhorias estruturais e logísticas</w:t>
      </w:r>
      <w:r w:rsidR="00153706" w:rsidRPr="00D0447E">
        <w:rPr>
          <w:rFonts w:ascii="Times New Roman" w:hAnsi="Times New Roman" w:cs="Times New Roman"/>
          <w:sz w:val="24"/>
        </w:rPr>
        <w:t xml:space="preserve">. </w:t>
      </w:r>
    </w:p>
    <w:p w:rsidR="00EF6E1E" w:rsidRPr="00EF6E1E" w:rsidRDefault="00EF6E1E" w:rsidP="00EF6E1E">
      <w:pPr>
        <w:pStyle w:val="PargrafodaLista"/>
        <w:numPr>
          <w:ilvl w:val="0"/>
          <w:numId w:val="1"/>
        </w:numPr>
        <w:jc w:val="center"/>
        <w:rPr>
          <w:rFonts w:ascii="Times New Roman" w:hAnsi="Times New Roman" w:cs="Times New Roman"/>
          <w:i/>
          <w:sz w:val="24"/>
          <w:szCs w:val="24"/>
        </w:rPr>
      </w:pPr>
      <w:r w:rsidRPr="00EF6E1E">
        <w:rPr>
          <w:rFonts w:ascii="Times New Roman" w:hAnsi="Times New Roman" w:cs="Times New Roman"/>
          <w:i/>
          <w:sz w:val="24"/>
          <w:szCs w:val="24"/>
        </w:rPr>
        <w:lastRenderedPageBreak/>
        <w:t xml:space="preserve">Entendendo a dinâmica da </w:t>
      </w:r>
      <w:r w:rsidRPr="00E7764F">
        <w:rPr>
          <w:rFonts w:ascii="Times New Roman" w:hAnsi="Times New Roman" w:cs="Times New Roman"/>
          <w:i/>
          <w:sz w:val="24"/>
          <w:szCs w:val="24"/>
        </w:rPr>
        <w:t>Unidade de Pronto Atendimento</w:t>
      </w:r>
      <w:r w:rsidR="00E7764F">
        <w:rPr>
          <w:rFonts w:ascii="Times New Roman" w:hAnsi="Times New Roman" w:cs="Times New Roman"/>
          <w:i/>
          <w:sz w:val="24"/>
          <w:szCs w:val="24"/>
        </w:rPr>
        <w:t xml:space="preserve"> (UPA)</w:t>
      </w:r>
      <w:r w:rsidRPr="00E7764F">
        <w:rPr>
          <w:rFonts w:ascii="Times New Roman" w:hAnsi="Times New Roman" w:cs="Times New Roman"/>
          <w:i/>
          <w:sz w:val="24"/>
          <w:szCs w:val="24"/>
        </w:rPr>
        <w:t>:</w:t>
      </w:r>
      <w:r w:rsidRPr="00EF6E1E">
        <w:rPr>
          <w:rFonts w:ascii="Times New Roman" w:hAnsi="Times New Roman" w:cs="Times New Roman"/>
          <w:i/>
          <w:sz w:val="24"/>
          <w:szCs w:val="24"/>
        </w:rPr>
        <w:t xml:space="preserve"> uma medida de cuidado e atenção.</w:t>
      </w:r>
    </w:p>
    <w:p w:rsidR="00EF6E1E" w:rsidRDefault="00EF6E1E" w:rsidP="00EF6E1E">
      <w:pPr>
        <w:spacing w:after="0" w:line="240" w:lineRule="auto"/>
        <w:ind w:firstLine="708"/>
        <w:jc w:val="both"/>
        <w:rPr>
          <w:rFonts w:ascii="Times New Roman" w:eastAsia="Times New Roman" w:hAnsi="Times New Roman" w:cs="Times New Roman"/>
          <w:sz w:val="24"/>
          <w:szCs w:val="24"/>
          <w:lang w:eastAsia="pt-BR"/>
        </w:rPr>
      </w:pPr>
      <w:r>
        <w:rPr>
          <w:noProof/>
          <w:lang w:eastAsia="pt-BR"/>
        </w:rPr>
        <w:drawing>
          <wp:anchor distT="0" distB="0" distL="114300" distR="114300" simplePos="0" relativeHeight="251666432" behindDoc="0" locked="0" layoutInCell="1" allowOverlap="1" wp14:anchorId="1AA76284" wp14:editId="227B1CA0">
            <wp:simplePos x="0" y="0"/>
            <wp:positionH relativeFrom="column">
              <wp:posOffset>1595120</wp:posOffset>
            </wp:positionH>
            <wp:positionV relativeFrom="paragraph">
              <wp:posOffset>2573020</wp:posOffset>
            </wp:positionV>
            <wp:extent cx="3784600" cy="832485"/>
            <wp:effectExtent l="0" t="0" r="6350" b="5715"/>
            <wp:wrapSquare wrapText="bothSides"/>
            <wp:docPr id="4" name="Imagem 4" descr="http://1.bp.blogspot.com/-KXrR8iu_6MM/VQn2vv8jzlI/AAAAAAAAJJo/PvuX9aK-2qE/w1200-h630-p-nu/UP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KXrR8iu_6MM/VQn2vv8jzlI/AAAAAAAAJJo/PvuX9aK-2qE/w1200-h630-p-nu/UPA.1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58080"/>
                    <a:stretch/>
                  </pic:blipFill>
                  <pic:spPr bwMode="auto">
                    <a:xfrm>
                      <a:off x="0" y="0"/>
                      <a:ext cx="3784600" cy="83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pt-BR"/>
        </w:rPr>
        <w:t>Logo</w:t>
      </w:r>
      <w:r w:rsidRPr="00657C26">
        <w:rPr>
          <w:rFonts w:ascii="Times New Roman" w:eastAsia="Times New Roman" w:hAnsi="Times New Roman" w:cs="Times New Roman"/>
          <w:sz w:val="24"/>
          <w:szCs w:val="24"/>
          <w:lang w:eastAsia="pt-BR"/>
        </w:rPr>
        <w:t xml:space="preserve"> que chegamos à </w:t>
      </w:r>
      <w:r>
        <w:rPr>
          <w:rFonts w:ascii="Times New Roman" w:eastAsia="Times New Roman" w:hAnsi="Times New Roman" w:cs="Times New Roman"/>
          <w:sz w:val="24"/>
          <w:szCs w:val="24"/>
          <w:lang w:eastAsia="pt-BR"/>
        </w:rPr>
        <w:t>Unidade de Pronto Atendimento do Itaperi,</w:t>
      </w:r>
      <w:r w:rsidR="00632E75">
        <w:rPr>
          <w:rFonts w:ascii="Times New Roman" w:eastAsia="Times New Roman" w:hAnsi="Times New Roman" w:cs="Times New Roman"/>
          <w:sz w:val="24"/>
          <w:szCs w:val="24"/>
          <w:lang w:eastAsia="pt-BR"/>
        </w:rPr>
        <w:t xml:space="preserve"> no dia 6 de junho de 2016,</w:t>
      </w:r>
      <w:r w:rsidRPr="00657C26">
        <w:rPr>
          <w:rFonts w:ascii="Times New Roman" w:eastAsia="Times New Roman" w:hAnsi="Times New Roman" w:cs="Times New Roman"/>
          <w:sz w:val="24"/>
          <w:szCs w:val="24"/>
          <w:lang w:eastAsia="pt-BR"/>
        </w:rPr>
        <w:t xml:space="preserve"> fomos recebidos pela diretor</w:t>
      </w:r>
      <w:r>
        <w:rPr>
          <w:rFonts w:ascii="Times New Roman" w:eastAsia="Times New Roman" w:hAnsi="Times New Roman" w:cs="Times New Roman"/>
          <w:sz w:val="24"/>
          <w:szCs w:val="24"/>
          <w:lang w:eastAsia="pt-BR"/>
        </w:rPr>
        <w:t>a administrativa.  Ela nos apresentou o sistema pelo qual a UPA é regido, quais as políticas públicas e os órgãos de sua competência, demostrando, além disso, um breve histórico, desde o surgimento das unidades e qual a finalidade que levou ao aparecimento dessa infra</w:t>
      </w:r>
      <w:r w:rsidRPr="00657C26">
        <w:rPr>
          <w:rFonts w:ascii="Times New Roman" w:eastAsia="Times New Roman" w:hAnsi="Times New Roman" w:cs="Times New Roman"/>
          <w:sz w:val="24"/>
          <w:szCs w:val="24"/>
          <w:lang w:eastAsia="pt-BR"/>
        </w:rPr>
        <w:t>estrutura</w:t>
      </w:r>
      <w:r>
        <w:rPr>
          <w:rFonts w:ascii="Times New Roman" w:eastAsia="Times New Roman" w:hAnsi="Times New Roman" w:cs="Times New Roman"/>
          <w:sz w:val="24"/>
          <w:szCs w:val="24"/>
          <w:lang w:eastAsia="pt-BR"/>
        </w:rPr>
        <w:t xml:space="preserve"> até a atual situação e as mudanças que já foram efetivas – em suma, entendemos o quão indubitavelmente se constitui a importância dessas unidades para a mudança das políticas de saúde e o desafogamento das filas de pronto-socorro dos hospitais. Atualmente, de acordo com dados do Programa de Aceleração do Crescimento do Ministério do Planejamento, no Estado do Ceará existem 20 unidades de pronto atendimento,</w:t>
      </w:r>
      <w:r w:rsidRPr="00657C26">
        <w:rPr>
          <w:rFonts w:ascii="Times New Roman" w:eastAsia="Times New Roman" w:hAnsi="Times New Roman" w:cs="Times New Roman"/>
          <w:sz w:val="24"/>
          <w:szCs w:val="24"/>
          <w:lang w:eastAsia="pt-BR"/>
        </w:rPr>
        <w:t xml:space="preserve"> da</w:t>
      </w:r>
      <w:r>
        <w:rPr>
          <w:rFonts w:ascii="Times New Roman" w:eastAsia="Times New Roman" w:hAnsi="Times New Roman" w:cs="Times New Roman"/>
          <w:sz w:val="24"/>
          <w:szCs w:val="24"/>
          <w:lang w:eastAsia="pt-BR"/>
        </w:rPr>
        <w:t>s</w:t>
      </w:r>
      <w:r w:rsidRPr="00657C26">
        <w:rPr>
          <w:rFonts w:ascii="Times New Roman" w:eastAsia="Times New Roman" w:hAnsi="Times New Roman" w:cs="Times New Roman"/>
          <w:sz w:val="24"/>
          <w:szCs w:val="24"/>
          <w:lang w:eastAsia="pt-BR"/>
        </w:rPr>
        <w:t xml:space="preserve"> quais algumas delas </w:t>
      </w:r>
      <w:r w:rsidR="00632E75">
        <w:rPr>
          <w:rFonts w:ascii="Times New Roman" w:eastAsia="Times New Roman" w:hAnsi="Times New Roman" w:cs="Times New Roman"/>
          <w:sz w:val="24"/>
          <w:szCs w:val="24"/>
          <w:lang w:eastAsia="pt-BR"/>
        </w:rPr>
        <w:t>têm</w:t>
      </w:r>
      <w:r>
        <w:rPr>
          <w:rFonts w:ascii="Times New Roman" w:eastAsia="Times New Roman" w:hAnsi="Times New Roman" w:cs="Times New Roman"/>
          <w:sz w:val="24"/>
          <w:szCs w:val="24"/>
          <w:lang w:eastAsia="pt-BR"/>
        </w:rPr>
        <w:t xml:space="preserve"> </w:t>
      </w:r>
      <w:r w:rsidRPr="00657C26">
        <w:rPr>
          <w:rFonts w:ascii="Times New Roman" w:eastAsia="Times New Roman" w:hAnsi="Times New Roman" w:cs="Times New Roman"/>
          <w:sz w:val="24"/>
          <w:szCs w:val="24"/>
          <w:lang w:eastAsia="pt-BR"/>
        </w:rPr>
        <w:t>condição suficiente para atender uma demanda grande de pessoas</w:t>
      </w:r>
      <w:r>
        <w:rPr>
          <w:rFonts w:ascii="Times New Roman" w:eastAsia="Times New Roman" w:hAnsi="Times New Roman" w:cs="Times New Roman"/>
          <w:sz w:val="24"/>
          <w:szCs w:val="24"/>
          <w:lang w:eastAsia="pt-BR"/>
        </w:rPr>
        <w:t xml:space="preserve"> - dentre elas está a UPA do Itaperi, que atende ao maior número de clientes que uma UPA porte III suporta, com</w:t>
      </w:r>
      <w:r w:rsidRPr="00341AFF">
        <w:rPr>
          <w:rFonts w:ascii="Times New Roman" w:eastAsia="Times New Roman" w:hAnsi="Times New Roman" w:cs="Times New Roman"/>
          <w:sz w:val="24"/>
          <w:szCs w:val="24"/>
          <w:lang w:eastAsia="pt-BR"/>
        </w:rPr>
        <w:t xml:space="preserve"> no </w:t>
      </w:r>
      <w:r>
        <w:rPr>
          <w:rFonts w:ascii="Times New Roman" w:eastAsia="Times New Roman" w:hAnsi="Times New Roman" w:cs="Times New Roman"/>
          <w:sz w:val="24"/>
          <w:szCs w:val="24"/>
          <w:lang w:eastAsia="pt-BR"/>
        </w:rPr>
        <w:t>mínimo 15 leitos de observação e c</w:t>
      </w:r>
      <w:r w:rsidRPr="00341AFF">
        <w:rPr>
          <w:rFonts w:ascii="Times New Roman" w:eastAsia="Times New Roman" w:hAnsi="Times New Roman" w:cs="Times New Roman"/>
          <w:sz w:val="24"/>
          <w:szCs w:val="24"/>
          <w:lang w:eastAsia="pt-BR"/>
        </w:rPr>
        <w:t>apacidade de aten</w:t>
      </w:r>
      <w:r>
        <w:rPr>
          <w:rFonts w:ascii="Times New Roman" w:eastAsia="Times New Roman" w:hAnsi="Times New Roman" w:cs="Times New Roman"/>
          <w:sz w:val="24"/>
          <w:szCs w:val="24"/>
          <w:lang w:eastAsia="pt-BR"/>
        </w:rPr>
        <w:t>der até 350 pacientes por dia, apresentando uma</w:t>
      </w:r>
      <w:r w:rsidRPr="00341AFF">
        <w:rPr>
          <w:rFonts w:ascii="Times New Roman" w:eastAsia="Times New Roman" w:hAnsi="Times New Roman" w:cs="Times New Roman"/>
          <w:sz w:val="24"/>
          <w:szCs w:val="24"/>
          <w:lang w:eastAsia="pt-BR"/>
        </w:rPr>
        <w:t xml:space="preserve"> área de abrangência de 200 mil a 300 mil habitantes.</w:t>
      </w:r>
      <w:r>
        <w:rPr>
          <w:rFonts w:ascii="Times New Roman" w:eastAsia="Times New Roman" w:hAnsi="Times New Roman" w:cs="Times New Roman"/>
          <w:sz w:val="24"/>
          <w:szCs w:val="24"/>
          <w:lang w:eastAsia="pt-BR"/>
        </w:rPr>
        <w:t xml:space="preserve"> </w:t>
      </w:r>
      <w:r w:rsidRPr="00A762F8">
        <w:rPr>
          <w:rFonts w:ascii="Times New Roman" w:eastAsia="Times New Roman" w:hAnsi="Times New Roman" w:cs="Times New Roman"/>
          <w:sz w:val="24"/>
          <w:szCs w:val="24"/>
          <w:lang w:eastAsia="pt-BR"/>
        </w:rPr>
        <w:t>As UPAs de Fortaleza são de porte III</w:t>
      </w:r>
      <w:r>
        <w:rPr>
          <w:rFonts w:ascii="Times New Roman" w:eastAsia="Times New Roman" w:hAnsi="Times New Roman" w:cs="Times New Roman"/>
          <w:sz w:val="24"/>
          <w:szCs w:val="24"/>
          <w:lang w:eastAsia="pt-BR"/>
        </w:rPr>
        <w:t>, com capacidade para realizar 3</w:t>
      </w:r>
      <w:r w:rsidRPr="00A762F8">
        <w:rPr>
          <w:rFonts w:ascii="Times New Roman" w:eastAsia="Times New Roman" w:hAnsi="Times New Roman" w:cs="Times New Roman"/>
          <w:sz w:val="24"/>
          <w:szCs w:val="24"/>
          <w:lang w:eastAsia="pt-BR"/>
        </w:rPr>
        <w:t>5</w:t>
      </w:r>
      <w:r>
        <w:rPr>
          <w:rFonts w:ascii="Times New Roman" w:eastAsia="Times New Roman" w:hAnsi="Times New Roman" w:cs="Times New Roman"/>
          <w:sz w:val="24"/>
          <w:szCs w:val="24"/>
          <w:lang w:eastAsia="pt-BR"/>
        </w:rPr>
        <w:t>0 atendimentos diários, oferecendo</w:t>
      </w:r>
      <w:r w:rsidRPr="00A762F8">
        <w:rPr>
          <w:rFonts w:ascii="Times New Roman" w:eastAsia="Times New Roman" w:hAnsi="Times New Roman" w:cs="Times New Roman"/>
          <w:sz w:val="24"/>
          <w:szCs w:val="24"/>
          <w:lang w:eastAsia="pt-BR"/>
        </w:rPr>
        <w:t xml:space="preserve"> equipes compostas por 42 médicos, 24 enferm</w:t>
      </w:r>
      <w:r>
        <w:rPr>
          <w:rFonts w:ascii="Times New Roman" w:eastAsia="Times New Roman" w:hAnsi="Times New Roman" w:cs="Times New Roman"/>
          <w:sz w:val="24"/>
          <w:szCs w:val="24"/>
          <w:lang w:eastAsia="pt-BR"/>
        </w:rPr>
        <w:t xml:space="preserve">eiros, três assistentes sociais, dentre outros profissionais essenciais para o planejamento das ações. Ademais, </w:t>
      </w:r>
      <w:r w:rsidR="00632E75">
        <w:rPr>
          <w:rFonts w:ascii="Times New Roman" w:eastAsia="Times New Roman" w:hAnsi="Times New Roman" w:cs="Times New Roman"/>
          <w:sz w:val="24"/>
          <w:szCs w:val="24"/>
          <w:lang w:eastAsia="pt-BR"/>
        </w:rPr>
        <w:t>a</w:t>
      </w:r>
      <w:r w:rsidR="00632E75" w:rsidRPr="00341AFF">
        <w:rPr>
          <w:rFonts w:ascii="Times New Roman" w:eastAsia="Times New Roman" w:hAnsi="Times New Roman" w:cs="Times New Roman"/>
          <w:sz w:val="24"/>
          <w:szCs w:val="24"/>
          <w:lang w:eastAsia="pt-BR"/>
        </w:rPr>
        <w:t>s</w:t>
      </w:r>
      <w:r w:rsidRPr="00341AFF">
        <w:rPr>
          <w:rFonts w:ascii="Times New Roman" w:eastAsia="Times New Roman" w:hAnsi="Times New Roman" w:cs="Times New Roman"/>
          <w:sz w:val="24"/>
          <w:szCs w:val="24"/>
          <w:lang w:eastAsia="pt-BR"/>
        </w:rPr>
        <w:t xml:space="preserve"> Unidades de Pronto Atendimento (UPA) realizam o atendimento de urgência e emergência funcionando sete dias da semana, 24 horas</w:t>
      </w:r>
      <w:r>
        <w:rPr>
          <w:rFonts w:ascii="Times New Roman" w:eastAsia="Times New Roman" w:hAnsi="Times New Roman" w:cs="Times New Roman"/>
          <w:sz w:val="24"/>
          <w:szCs w:val="24"/>
          <w:lang w:eastAsia="pt-BR"/>
        </w:rPr>
        <w:t xml:space="preserve"> por dia</w:t>
      </w:r>
      <w:r w:rsidRPr="00341AFF">
        <w:rPr>
          <w:rFonts w:ascii="Times New Roman" w:eastAsia="Times New Roman" w:hAnsi="Times New Roman" w:cs="Times New Roman"/>
          <w:sz w:val="24"/>
          <w:szCs w:val="24"/>
          <w:lang w:eastAsia="pt-BR"/>
        </w:rPr>
        <w:t>, com atendimento clínico adulto e pediátrico.</w:t>
      </w:r>
    </w:p>
    <w:p w:rsidR="00EF6E1E" w:rsidRDefault="00EF6E1E" w:rsidP="00EF6E1E">
      <w:pPr>
        <w:spacing w:after="0" w:line="240" w:lineRule="auto"/>
        <w:rPr>
          <w:rFonts w:ascii="Times New Roman" w:eastAsia="Times New Roman" w:hAnsi="Times New Roman" w:cs="Times New Roman"/>
          <w:sz w:val="24"/>
          <w:szCs w:val="24"/>
          <w:lang w:eastAsia="pt-BR"/>
        </w:rPr>
      </w:pPr>
    </w:p>
    <w:p w:rsidR="00EF6E1E" w:rsidRDefault="00EF6E1E" w:rsidP="00EF6E1E">
      <w:pPr>
        <w:spacing w:after="0" w:line="240" w:lineRule="auto"/>
        <w:ind w:firstLine="708"/>
        <w:jc w:val="both"/>
        <w:rPr>
          <w:rFonts w:ascii="Times New Roman" w:eastAsia="Times New Roman" w:hAnsi="Times New Roman" w:cs="Times New Roman"/>
          <w:sz w:val="24"/>
          <w:szCs w:val="24"/>
          <w:lang w:eastAsia="pt-BR"/>
        </w:rPr>
      </w:pPr>
      <w:r>
        <w:rPr>
          <w:noProof/>
          <w:lang w:eastAsia="pt-BR"/>
        </w:rPr>
        <w:drawing>
          <wp:anchor distT="0" distB="0" distL="114300" distR="114300" simplePos="0" relativeHeight="251667456" behindDoc="0" locked="0" layoutInCell="1" allowOverlap="1" wp14:anchorId="6805E237" wp14:editId="44C44BBF">
            <wp:simplePos x="0" y="0"/>
            <wp:positionH relativeFrom="column">
              <wp:posOffset>15240</wp:posOffset>
            </wp:positionH>
            <wp:positionV relativeFrom="paragraph">
              <wp:posOffset>930910</wp:posOffset>
            </wp:positionV>
            <wp:extent cx="3272790" cy="2440940"/>
            <wp:effectExtent l="0" t="0" r="3810" b="0"/>
            <wp:wrapSquare wrapText="bothSides"/>
            <wp:docPr id="9" name="Imagem 9" descr="http://www.fhop.com.br/attachments/Image/Protocolo-de-manchester-unimed2.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hop.com.br/attachments/Image/Protocolo-de-manchester-unimed2.jpg?template=gener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2790"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pt-BR"/>
        </w:rPr>
        <w:t>Após essa</w:t>
      </w:r>
      <w:r w:rsidRPr="00657C26">
        <w:rPr>
          <w:rFonts w:ascii="Times New Roman" w:eastAsia="Times New Roman" w:hAnsi="Times New Roman" w:cs="Times New Roman"/>
          <w:sz w:val="24"/>
          <w:szCs w:val="24"/>
          <w:lang w:eastAsia="pt-BR"/>
        </w:rPr>
        <w:t xml:space="preserve"> breve explicação</w:t>
      </w:r>
      <w:r>
        <w:rPr>
          <w:rFonts w:ascii="Times New Roman" w:eastAsia="Times New Roman" w:hAnsi="Times New Roman" w:cs="Times New Roman"/>
          <w:sz w:val="24"/>
          <w:szCs w:val="24"/>
          <w:lang w:eastAsia="pt-BR"/>
        </w:rPr>
        <w:t>,</w:t>
      </w:r>
      <w:r w:rsidRPr="00657C26">
        <w:rPr>
          <w:rFonts w:ascii="Times New Roman" w:eastAsia="Times New Roman" w:hAnsi="Times New Roman" w:cs="Times New Roman"/>
          <w:sz w:val="24"/>
          <w:szCs w:val="24"/>
          <w:lang w:eastAsia="pt-BR"/>
        </w:rPr>
        <w:t xml:space="preserve"> a turma foi dividida em grupos e cada grupo </w:t>
      </w:r>
      <w:r>
        <w:rPr>
          <w:rFonts w:ascii="Times New Roman" w:eastAsia="Times New Roman" w:hAnsi="Times New Roman" w:cs="Times New Roman"/>
          <w:sz w:val="24"/>
          <w:szCs w:val="24"/>
          <w:lang w:eastAsia="pt-BR"/>
        </w:rPr>
        <w:t>ficou responsável por acompanhar o paciente desd</w:t>
      </w:r>
      <w:r w:rsidRPr="00657C26">
        <w:rPr>
          <w:rFonts w:ascii="Times New Roman" w:eastAsia="Times New Roman" w:hAnsi="Times New Roman" w:cs="Times New Roman"/>
          <w:sz w:val="24"/>
          <w:szCs w:val="24"/>
          <w:lang w:eastAsia="pt-BR"/>
        </w:rPr>
        <w:t xml:space="preserve">e a entrada na unidade de pronto atendimento até </w:t>
      </w:r>
      <w:r>
        <w:rPr>
          <w:rFonts w:ascii="Times New Roman" w:eastAsia="Times New Roman" w:hAnsi="Times New Roman" w:cs="Times New Roman"/>
          <w:sz w:val="24"/>
          <w:szCs w:val="24"/>
          <w:lang w:eastAsia="pt-BR"/>
        </w:rPr>
        <w:t xml:space="preserve">a resolutividade da sua queixa. </w:t>
      </w:r>
      <w:r w:rsidRPr="00341AFF">
        <w:rPr>
          <w:rFonts w:ascii="Times New Roman" w:eastAsia="Times New Roman" w:hAnsi="Times New Roman" w:cs="Times New Roman"/>
          <w:sz w:val="24"/>
          <w:szCs w:val="24"/>
          <w:lang w:eastAsia="pt-BR"/>
        </w:rPr>
        <w:t>O atendimento tem início na recepção</w:t>
      </w:r>
      <w:r>
        <w:rPr>
          <w:rFonts w:ascii="Times New Roman" w:eastAsia="Times New Roman" w:hAnsi="Times New Roman" w:cs="Times New Roman"/>
          <w:sz w:val="24"/>
          <w:szCs w:val="24"/>
          <w:lang w:eastAsia="pt-BR"/>
        </w:rPr>
        <w:t>,</w:t>
      </w:r>
      <w:r w:rsidRPr="00341AFF">
        <w:rPr>
          <w:rFonts w:ascii="Times New Roman" w:eastAsia="Times New Roman" w:hAnsi="Times New Roman" w:cs="Times New Roman"/>
          <w:sz w:val="24"/>
          <w:szCs w:val="24"/>
          <w:lang w:eastAsia="pt-BR"/>
        </w:rPr>
        <w:t xml:space="preserve"> com o preenchimento de uma ficha cadastral que direciona o usuário para uma classificação</w:t>
      </w:r>
      <w:r>
        <w:rPr>
          <w:rFonts w:ascii="Times New Roman" w:eastAsia="Times New Roman" w:hAnsi="Times New Roman" w:cs="Times New Roman"/>
          <w:sz w:val="24"/>
          <w:szCs w:val="24"/>
          <w:lang w:eastAsia="pt-BR"/>
        </w:rPr>
        <w:t xml:space="preserve"> (sala de classificação de risco)</w:t>
      </w:r>
      <w:r w:rsidRPr="00341AFF">
        <w:rPr>
          <w:rFonts w:ascii="Times New Roman" w:eastAsia="Times New Roman" w:hAnsi="Times New Roman" w:cs="Times New Roman"/>
          <w:sz w:val="24"/>
          <w:szCs w:val="24"/>
          <w:lang w:eastAsia="pt-BR"/>
        </w:rPr>
        <w:t xml:space="preserve"> conforme a gravidade do caso. A classificação é feita por um enfermeiro, seguindo o Protocolo de Manchester, </w:t>
      </w:r>
      <w:r>
        <w:rPr>
          <w:rFonts w:ascii="Times New Roman" w:eastAsia="Times New Roman" w:hAnsi="Times New Roman" w:cs="Times New Roman"/>
          <w:sz w:val="24"/>
          <w:szCs w:val="24"/>
          <w:lang w:eastAsia="pt-BR"/>
        </w:rPr>
        <w:t>que apresenta 44 fluxogramas que direcionam especificamente a queixa do usuário. Dependendo dos discriminadores apresentados pelo paciente, este recebe uma cor -</w:t>
      </w:r>
      <w:r w:rsidRPr="00341AFF">
        <w:rPr>
          <w:rFonts w:ascii="Times New Roman" w:eastAsia="Times New Roman" w:hAnsi="Times New Roman" w:cs="Times New Roman"/>
          <w:sz w:val="24"/>
          <w:szCs w:val="24"/>
          <w:lang w:eastAsia="pt-BR"/>
        </w:rPr>
        <w:t xml:space="preserve"> vermelha, laranja, amarela, verde e azul</w:t>
      </w:r>
      <w:r>
        <w:rPr>
          <w:rFonts w:ascii="Times New Roman" w:eastAsia="Times New Roman" w:hAnsi="Times New Roman" w:cs="Times New Roman"/>
          <w:sz w:val="24"/>
          <w:szCs w:val="24"/>
          <w:lang w:eastAsia="pt-BR"/>
        </w:rPr>
        <w:t xml:space="preserve"> – que demostra a gravidade do seu caso e o tempo máximo pelo qual ele pode esperar ser atendido</w:t>
      </w:r>
      <w:r w:rsidRPr="00341AFF">
        <w:rPr>
          <w:rFonts w:ascii="Times New Roman" w:eastAsia="Times New Roman" w:hAnsi="Times New Roman" w:cs="Times New Roman"/>
          <w:sz w:val="24"/>
          <w:szCs w:val="24"/>
          <w:lang w:eastAsia="pt-BR"/>
        </w:rPr>
        <w:t>. Após a classificação</w:t>
      </w:r>
      <w:r>
        <w:rPr>
          <w:rFonts w:ascii="Times New Roman" w:eastAsia="Times New Roman" w:hAnsi="Times New Roman" w:cs="Times New Roman"/>
          <w:sz w:val="24"/>
          <w:szCs w:val="24"/>
          <w:lang w:eastAsia="pt-BR"/>
        </w:rPr>
        <w:t xml:space="preserve"> e a introdução de seu nome no sistema eletrônico de acompanhamento</w:t>
      </w:r>
      <w:r w:rsidRPr="00341AFF">
        <w:rPr>
          <w:rFonts w:ascii="Times New Roman" w:eastAsia="Times New Roman" w:hAnsi="Times New Roman" w:cs="Times New Roman"/>
          <w:sz w:val="24"/>
          <w:szCs w:val="24"/>
          <w:lang w:eastAsia="pt-BR"/>
        </w:rPr>
        <w:t xml:space="preserve">, o usuário é direcionado para o atendimento </w:t>
      </w:r>
      <w:r w:rsidRPr="00341AFF">
        <w:rPr>
          <w:rFonts w:ascii="Times New Roman" w:eastAsia="Times New Roman" w:hAnsi="Times New Roman" w:cs="Times New Roman"/>
          <w:sz w:val="24"/>
          <w:szCs w:val="24"/>
          <w:lang w:eastAsia="pt-BR"/>
        </w:rPr>
        <w:lastRenderedPageBreak/>
        <w:t>médico</w:t>
      </w:r>
      <w:r>
        <w:rPr>
          <w:rFonts w:ascii="Times New Roman" w:eastAsia="Times New Roman" w:hAnsi="Times New Roman" w:cs="Times New Roman"/>
          <w:sz w:val="24"/>
          <w:szCs w:val="24"/>
          <w:lang w:eastAsia="pt-BR"/>
        </w:rPr>
        <w:t>. Esses</w:t>
      </w:r>
      <w:r w:rsidRPr="00657C26">
        <w:rPr>
          <w:rFonts w:ascii="Times New Roman" w:eastAsia="Times New Roman" w:hAnsi="Times New Roman" w:cs="Times New Roman"/>
          <w:sz w:val="24"/>
          <w:szCs w:val="24"/>
          <w:lang w:eastAsia="pt-BR"/>
        </w:rPr>
        <w:t xml:space="preserve"> cinco níveis espera promovem uma maior eficiência no atendimento</w:t>
      </w:r>
      <w:r>
        <w:rPr>
          <w:rFonts w:ascii="Times New Roman" w:eastAsia="Times New Roman" w:hAnsi="Times New Roman" w:cs="Times New Roman"/>
          <w:sz w:val="24"/>
          <w:szCs w:val="24"/>
          <w:lang w:eastAsia="pt-BR"/>
        </w:rPr>
        <w:t>,</w:t>
      </w:r>
      <w:r w:rsidRPr="00657C26">
        <w:rPr>
          <w:rFonts w:ascii="Times New Roman" w:eastAsia="Times New Roman" w:hAnsi="Times New Roman" w:cs="Times New Roman"/>
          <w:sz w:val="24"/>
          <w:szCs w:val="24"/>
          <w:lang w:eastAsia="pt-BR"/>
        </w:rPr>
        <w:t xml:space="preserve"> visto que neste protocolo</w:t>
      </w:r>
      <w:r>
        <w:rPr>
          <w:rFonts w:ascii="Times New Roman" w:eastAsia="Times New Roman" w:hAnsi="Times New Roman" w:cs="Times New Roman"/>
          <w:sz w:val="24"/>
          <w:szCs w:val="24"/>
          <w:lang w:eastAsia="pt-BR"/>
        </w:rPr>
        <w:t>, não se tem como parâmetro a ordem de chegad</w:t>
      </w:r>
      <w:r w:rsidRPr="00657C26">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 mas sim a</w:t>
      </w:r>
      <w:r w:rsidRPr="00657C26">
        <w:rPr>
          <w:rFonts w:ascii="Times New Roman" w:eastAsia="Times New Roman" w:hAnsi="Times New Roman" w:cs="Times New Roman"/>
          <w:sz w:val="24"/>
          <w:szCs w:val="24"/>
          <w:lang w:eastAsia="pt-BR"/>
        </w:rPr>
        <w:t xml:space="preserve"> ordem de </w:t>
      </w:r>
      <w:r>
        <w:rPr>
          <w:rFonts w:ascii="Times New Roman" w:eastAsia="Times New Roman" w:hAnsi="Times New Roman" w:cs="Times New Roman"/>
          <w:sz w:val="24"/>
          <w:szCs w:val="24"/>
          <w:lang w:eastAsia="pt-BR"/>
        </w:rPr>
        <w:t>prioridade; tal protocolo estabelece um atendimento eficaz e justo. Vale ressaltar que, para que o enfermeiro realiza a classificação, ele tem que realizar um curso que o capacite para tal ação.</w:t>
      </w:r>
    </w:p>
    <w:p w:rsidR="00EF6E1E" w:rsidRDefault="00EF6E1E" w:rsidP="00EF6E1E">
      <w:pPr>
        <w:spacing w:after="0" w:line="240" w:lineRule="auto"/>
        <w:ind w:firstLine="708"/>
        <w:jc w:val="both"/>
        <w:rPr>
          <w:rFonts w:ascii="Times New Roman" w:eastAsia="Times New Roman" w:hAnsi="Times New Roman" w:cs="Times New Roman"/>
          <w:sz w:val="24"/>
          <w:szCs w:val="24"/>
          <w:lang w:eastAsia="pt-BR"/>
        </w:rPr>
      </w:pPr>
    </w:p>
    <w:p w:rsidR="00EF6E1E" w:rsidRDefault="00EF6E1E" w:rsidP="00632E75">
      <w:pPr>
        <w:spacing w:after="0" w:line="24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 paciente que foi acompanhada pelo nosso grupo recebeu classificação amarelo e, por mais que o tempo de espera dessa classificação seja de no máximo 60 minutos, ela foi chamada para atendimento </w:t>
      </w:r>
      <w:r w:rsidRPr="00657C26">
        <w:rPr>
          <w:rFonts w:ascii="Times New Roman" w:eastAsia="Times New Roman" w:hAnsi="Times New Roman" w:cs="Times New Roman"/>
          <w:sz w:val="24"/>
          <w:szCs w:val="24"/>
          <w:lang w:eastAsia="pt-BR"/>
        </w:rPr>
        <w:t xml:space="preserve">10 minutos </w:t>
      </w:r>
      <w:r>
        <w:rPr>
          <w:rFonts w:ascii="Times New Roman" w:eastAsia="Times New Roman" w:hAnsi="Times New Roman" w:cs="Times New Roman"/>
          <w:sz w:val="24"/>
          <w:szCs w:val="24"/>
          <w:lang w:eastAsia="pt-BR"/>
        </w:rPr>
        <w:t xml:space="preserve">após sair da sala de classificação. Durante a consulta e, após o exame físico, ela foi encaminhada para a sala de coleta de sangue e, sob orientação médica, esperou o resultado dos exames e o parecer da médica responsável.  </w:t>
      </w:r>
      <w:r w:rsidR="00632E75">
        <w:rPr>
          <w:rFonts w:ascii="Times New Roman" w:eastAsia="Times New Roman" w:hAnsi="Times New Roman" w:cs="Times New Roman"/>
          <w:sz w:val="24"/>
          <w:szCs w:val="24"/>
          <w:lang w:eastAsia="pt-BR"/>
        </w:rPr>
        <w:t>Todo esse</w:t>
      </w:r>
      <w:r>
        <w:rPr>
          <w:rFonts w:ascii="Times New Roman" w:eastAsia="Times New Roman" w:hAnsi="Times New Roman" w:cs="Times New Roman"/>
          <w:sz w:val="24"/>
          <w:szCs w:val="24"/>
          <w:lang w:eastAsia="pt-BR"/>
        </w:rPr>
        <w:t xml:space="preserve"> atendimento de casos mais simples é realizado no EIXO 1, tanto na ala pediátrica, como na ala adulta – no geral, são casos de maior resolutividade. Lá também é possível observar a sala de suturas e o consultório odontológico, que no momento não presta atendimento à população. Porém, quando o paciente precisa de maior suporte avançado, ele é encaminhado para o EIXO 2, onde novamente </w:t>
      </w:r>
      <w:r w:rsidR="00632E75">
        <w:rPr>
          <w:rFonts w:ascii="Times New Roman" w:eastAsia="Times New Roman" w:hAnsi="Times New Roman" w:cs="Times New Roman"/>
          <w:sz w:val="24"/>
          <w:szCs w:val="24"/>
          <w:lang w:eastAsia="pt-BR"/>
        </w:rPr>
        <w:t>apresentam</w:t>
      </w:r>
      <w:r>
        <w:rPr>
          <w:rFonts w:ascii="Times New Roman" w:eastAsia="Times New Roman" w:hAnsi="Times New Roman" w:cs="Times New Roman"/>
          <w:sz w:val="24"/>
          <w:szCs w:val="24"/>
          <w:lang w:eastAsia="pt-BR"/>
        </w:rPr>
        <w:t xml:space="preserve"> as duas alas, porém com pacientes com maior gravidade de casos – normalmente nessa ala, os pacientes esperam o fim de terapia medicamentosa, melhora de sintomas clínicos ou leitos disponíveis em outros hospitais.  Apresenta 9 leitos adultos, 3 pediátricos e 2 neonatais. É no EIXO 2, também, que existe o eixo vermelho, sala preparada para o atendimento rápido de paciente com princípio de infarto, AVC ou outras morbidades.  Se o paciente não se encaixa em nenhum desses dois requisitos e precisa de internação, a UPA deve buscar, na central de leitos, algum hospital que ofereça o suporte necessário. </w:t>
      </w:r>
    </w:p>
    <w:p w:rsidR="00EF6E1E" w:rsidRDefault="00EF6E1E" w:rsidP="00EF6E1E">
      <w:pPr>
        <w:spacing w:after="0" w:line="240" w:lineRule="auto"/>
        <w:jc w:val="both"/>
        <w:rPr>
          <w:rFonts w:ascii="Times New Roman" w:eastAsia="Times New Roman" w:hAnsi="Times New Roman" w:cs="Times New Roman"/>
          <w:sz w:val="24"/>
          <w:szCs w:val="24"/>
          <w:lang w:eastAsia="pt-BR"/>
        </w:rPr>
      </w:pPr>
    </w:p>
    <w:p w:rsidR="00EF6E1E" w:rsidRPr="00D20168" w:rsidRDefault="00EF6E1E" w:rsidP="00E7764F">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anchor distT="0" distB="0" distL="114300" distR="114300" simplePos="0" relativeHeight="251668480" behindDoc="0" locked="0" layoutInCell="1" allowOverlap="1" wp14:anchorId="399AAA37" wp14:editId="7D80D2EC">
            <wp:simplePos x="0" y="0"/>
            <wp:positionH relativeFrom="column">
              <wp:posOffset>34290</wp:posOffset>
            </wp:positionH>
            <wp:positionV relativeFrom="paragraph">
              <wp:posOffset>57150</wp:posOffset>
            </wp:positionV>
            <wp:extent cx="3686175" cy="2780030"/>
            <wp:effectExtent l="0" t="0" r="9525" b="127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175" cy="2780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pt-BR"/>
        </w:rPr>
        <w:t>É</w:t>
      </w:r>
      <w:r w:rsidRPr="00657C26">
        <w:rPr>
          <w:rFonts w:ascii="Times New Roman" w:eastAsia="Times New Roman" w:hAnsi="Times New Roman" w:cs="Times New Roman"/>
          <w:sz w:val="24"/>
          <w:szCs w:val="24"/>
          <w:lang w:eastAsia="pt-BR"/>
        </w:rPr>
        <w:t xml:space="preserve"> import</w:t>
      </w:r>
      <w:r>
        <w:rPr>
          <w:rFonts w:ascii="Times New Roman" w:eastAsia="Times New Roman" w:hAnsi="Times New Roman" w:cs="Times New Roman"/>
          <w:sz w:val="24"/>
          <w:szCs w:val="24"/>
          <w:lang w:eastAsia="pt-BR"/>
        </w:rPr>
        <w:t>ante ressaltar que dentro da UPA, existe um híbrido de todas as atenções, nesta o atendimento aos paciente</w:t>
      </w:r>
      <w:r w:rsidRPr="00657C26">
        <w:rPr>
          <w:rFonts w:ascii="Times New Roman" w:eastAsia="Times New Roman" w:hAnsi="Times New Roman" w:cs="Times New Roman"/>
          <w:sz w:val="24"/>
          <w:szCs w:val="24"/>
          <w:lang w:eastAsia="pt-BR"/>
        </w:rPr>
        <w:t xml:space="preserve">s </w:t>
      </w:r>
      <w:r>
        <w:rPr>
          <w:rFonts w:ascii="Times New Roman" w:eastAsia="Times New Roman" w:hAnsi="Times New Roman" w:cs="Times New Roman"/>
          <w:sz w:val="24"/>
          <w:szCs w:val="24"/>
          <w:lang w:eastAsia="pt-BR"/>
        </w:rPr>
        <w:t xml:space="preserve">acontecem </w:t>
      </w:r>
      <w:r w:rsidRPr="00657C26">
        <w:rPr>
          <w:rFonts w:ascii="Times New Roman" w:eastAsia="Times New Roman" w:hAnsi="Times New Roman" w:cs="Times New Roman"/>
          <w:sz w:val="24"/>
          <w:szCs w:val="24"/>
          <w:lang w:eastAsia="pt-BR"/>
        </w:rPr>
        <w:t>sobre essas três dimensões</w:t>
      </w:r>
      <w:r>
        <w:rPr>
          <w:rFonts w:ascii="Times New Roman" w:eastAsia="Times New Roman" w:hAnsi="Times New Roman" w:cs="Times New Roman"/>
          <w:sz w:val="24"/>
          <w:szCs w:val="24"/>
          <w:lang w:eastAsia="pt-BR"/>
        </w:rPr>
        <w:t xml:space="preserve"> – primária, secundária e terciária (em casos mais raros),</w:t>
      </w:r>
      <w:r w:rsidRPr="00657C26">
        <w:rPr>
          <w:rFonts w:ascii="Times New Roman" w:eastAsia="Times New Roman" w:hAnsi="Times New Roman" w:cs="Times New Roman"/>
          <w:sz w:val="24"/>
          <w:szCs w:val="24"/>
          <w:lang w:eastAsia="pt-BR"/>
        </w:rPr>
        <w:t xml:space="preserve"> portanto é um espaço de amplas especialidades médicas</w:t>
      </w:r>
      <w:r>
        <w:rPr>
          <w:rFonts w:ascii="Times New Roman" w:eastAsia="Times New Roman" w:hAnsi="Times New Roman" w:cs="Times New Roman"/>
          <w:sz w:val="24"/>
          <w:szCs w:val="24"/>
          <w:lang w:eastAsia="pt-BR"/>
        </w:rPr>
        <w:t>,</w:t>
      </w:r>
      <w:r w:rsidRPr="00657C26">
        <w:rPr>
          <w:rFonts w:ascii="Times New Roman" w:eastAsia="Times New Roman" w:hAnsi="Times New Roman" w:cs="Times New Roman"/>
          <w:sz w:val="24"/>
          <w:szCs w:val="24"/>
          <w:lang w:eastAsia="pt-BR"/>
        </w:rPr>
        <w:t xml:space="preserve"> em que não necessariamente médico </w:t>
      </w:r>
      <w:r>
        <w:rPr>
          <w:rFonts w:ascii="Times New Roman" w:eastAsia="Times New Roman" w:hAnsi="Times New Roman" w:cs="Times New Roman"/>
          <w:sz w:val="24"/>
          <w:szCs w:val="24"/>
          <w:lang w:eastAsia="pt-BR"/>
        </w:rPr>
        <w:t xml:space="preserve">precisa ser um especialista, </w:t>
      </w:r>
      <w:r w:rsidRPr="00657C26">
        <w:rPr>
          <w:rFonts w:ascii="Times New Roman" w:eastAsia="Times New Roman" w:hAnsi="Times New Roman" w:cs="Times New Roman"/>
          <w:sz w:val="24"/>
          <w:szCs w:val="24"/>
          <w:lang w:eastAsia="pt-BR"/>
        </w:rPr>
        <w:t>mas e</w:t>
      </w:r>
      <w:r>
        <w:rPr>
          <w:rFonts w:ascii="Times New Roman" w:eastAsia="Times New Roman" w:hAnsi="Times New Roman" w:cs="Times New Roman"/>
          <w:sz w:val="24"/>
          <w:szCs w:val="24"/>
          <w:lang w:eastAsia="pt-BR"/>
        </w:rPr>
        <w:t>ste</w:t>
      </w:r>
      <w:r w:rsidRPr="00657C26">
        <w:rPr>
          <w:rFonts w:ascii="Times New Roman" w:eastAsia="Times New Roman" w:hAnsi="Times New Roman" w:cs="Times New Roman"/>
          <w:sz w:val="24"/>
          <w:szCs w:val="24"/>
          <w:lang w:eastAsia="pt-BR"/>
        </w:rPr>
        <w:t xml:space="preserve"> tem</w:t>
      </w:r>
      <w:r>
        <w:rPr>
          <w:rFonts w:ascii="Times New Roman" w:eastAsia="Times New Roman" w:hAnsi="Times New Roman" w:cs="Times New Roman"/>
          <w:sz w:val="24"/>
          <w:szCs w:val="24"/>
          <w:lang w:eastAsia="pt-BR"/>
        </w:rPr>
        <w:t xml:space="preserve"> que ter um conhecimento e uma</w:t>
      </w:r>
      <w:r w:rsidRPr="00657C26">
        <w:rPr>
          <w:rFonts w:ascii="Times New Roman" w:eastAsia="Times New Roman" w:hAnsi="Times New Roman" w:cs="Times New Roman"/>
          <w:sz w:val="24"/>
          <w:szCs w:val="24"/>
          <w:lang w:eastAsia="pt-BR"/>
        </w:rPr>
        <w:t xml:space="preserve"> competência que o faça capaz de atender </w:t>
      </w:r>
      <w:r>
        <w:rPr>
          <w:rFonts w:ascii="Times New Roman" w:eastAsia="Times New Roman" w:hAnsi="Times New Roman" w:cs="Times New Roman"/>
          <w:sz w:val="24"/>
          <w:szCs w:val="24"/>
          <w:lang w:eastAsia="pt-BR"/>
        </w:rPr>
        <w:t>todas as demandas que chegam à unidade.</w:t>
      </w:r>
      <w:r w:rsidRPr="00657C2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 É um sistema complexo que difere totalmente do posto de saúde. É preciso que a população entenda muito bem a diferença e em que momento ela pode usufruir do sistema desses serviços. </w:t>
      </w:r>
    </w:p>
    <w:p w:rsidR="00EF6E1E" w:rsidRDefault="00EF6E1E" w:rsidP="00EF6E1E"/>
    <w:p w:rsidR="00EF6E1E" w:rsidRPr="00EF6E1E" w:rsidRDefault="00EF6E1E" w:rsidP="004132E1">
      <w:pPr>
        <w:ind w:firstLine="708"/>
        <w:jc w:val="both"/>
        <w:rPr>
          <w:rFonts w:ascii="Times New Roman" w:hAnsi="Times New Roman" w:cs="Times New Roman"/>
          <w:szCs w:val="24"/>
        </w:rPr>
      </w:pPr>
    </w:p>
    <w:p w:rsidR="00EF6E1E" w:rsidRPr="007E7744" w:rsidRDefault="00EF6E1E" w:rsidP="00EF6E1E">
      <w:pPr>
        <w:pStyle w:val="PargrafodaLista"/>
        <w:numPr>
          <w:ilvl w:val="0"/>
          <w:numId w:val="1"/>
        </w:numPr>
        <w:jc w:val="center"/>
        <w:rPr>
          <w:rFonts w:ascii="Times New Roman" w:hAnsi="Times New Roman" w:cs="Times New Roman"/>
          <w:i/>
          <w:sz w:val="24"/>
          <w:szCs w:val="24"/>
        </w:rPr>
      </w:pPr>
      <w:r w:rsidRPr="007E7744">
        <w:rPr>
          <w:rFonts w:ascii="Times New Roman" w:hAnsi="Times New Roman" w:cs="Times New Roman"/>
          <w:i/>
          <w:sz w:val="24"/>
          <w:szCs w:val="24"/>
        </w:rPr>
        <w:lastRenderedPageBreak/>
        <w:t>Primeira visita domiciliar: conhecendo o Seu Francisco e o ambiente domiciliar.</w:t>
      </w:r>
    </w:p>
    <w:p w:rsidR="004132E1" w:rsidRDefault="004132E1" w:rsidP="004132E1">
      <w:pPr>
        <w:ind w:firstLine="708"/>
        <w:jc w:val="both"/>
        <w:rPr>
          <w:rFonts w:ascii="Times New Roman" w:hAnsi="Times New Roman" w:cs="Times New Roman"/>
          <w:sz w:val="24"/>
          <w:szCs w:val="24"/>
        </w:rPr>
      </w:pPr>
      <w:r w:rsidRPr="00914454">
        <w:rPr>
          <w:rFonts w:ascii="Times New Roman" w:hAnsi="Times New Roman" w:cs="Times New Roman"/>
          <w:sz w:val="24"/>
          <w:szCs w:val="24"/>
        </w:rPr>
        <w:t>Na manhã do dia 25 de abril de 2016</w:t>
      </w:r>
      <w:r>
        <w:rPr>
          <w:rFonts w:ascii="Times New Roman" w:hAnsi="Times New Roman" w:cs="Times New Roman"/>
          <w:sz w:val="24"/>
          <w:szCs w:val="24"/>
        </w:rPr>
        <w:t>,</w:t>
      </w:r>
      <w:r w:rsidRPr="00914454">
        <w:rPr>
          <w:rFonts w:ascii="Times New Roman" w:hAnsi="Times New Roman" w:cs="Times New Roman"/>
          <w:sz w:val="24"/>
          <w:szCs w:val="24"/>
        </w:rPr>
        <w:t xml:space="preserve"> uma segunda-feira</w:t>
      </w:r>
      <w:r>
        <w:rPr>
          <w:rFonts w:ascii="Times New Roman" w:hAnsi="Times New Roman" w:cs="Times New Roman"/>
          <w:sz w:val="24"/>
          <w:szCs w:val="24"/>
        </w:rPr>
        <w:t>,</w:t>
      </w:r>
      <w:r w:rsidRPr="00914454">
        <w:rPr>
          <w:rFonts w:ascii="Times New Roman" w:hAnsi="Times New Roman" w:cs="Times New Roman"/>
          <w:sz w:val="24"/>
          <w:szCs w:val="24"/>
        </w:rPr>
        <w:t xml:space="preserve"> fomos encaminhados ao posto Anastásio Magalhães, onde </w:t>
      </w:r>
      <w:r>
        <w:rPr>
          <w:rFonts w:ascii="Times New Roman" w:hAnsi="Times New Roman" w:cs="Times New Roman"/>
          <w:sz w:val="24"/>
          <w:szCs w:val="24"/>
        </w:rPr>
        <w:t xml:space="preserve">nos </w:t>
      </w:r>
      <w:r w:rsidRPr="00914454">
        <w:rPr>
          <w:rFonts w:ascii="Times New Roman" w:hAnsi="Times New Roman" w:cs="Times New Roman"/>
          <w:sz w:val="24"/>
          <w:szCs w:val="24"/>
        </w:rPr>
        <w:t xml:space="preserve">encontramos com a </w:t>
      </w:r>
      <w:r>
        <w:rPr>
          <w:rFonts w:ascii="Times New Roman" w:hAnsi="Times New Roman" w:cs="Times New Roman"/>
          <w:sz w:val="24"/>
          <w:szCs w:val="24"/>
        </w:rPr>
        <w:t>professor</w:t>
      </w:r>
      <w:r w:rsidRPr="00914454">
        <w:rPr>
          <w:rFonts w:ascii="Times New Roman" w:hAnsi="Times New Roman" w:cs="Times New Roman"/>
          <w:sz w:val="24"/>
          <w:szCs w:val="24"/>
        </w:rPr>
        <w:t>a Magda M</w:t>
      </w:r>
      <w:r>
        <w:rPr>
          <w:rFonts w:ascii="Times New Roman" w:hAnsi="Times New Roman" w:cs="Times New Roman"/>
          <w:sz w:val="24"/>
          <w:szCs w:val="24"/>
        </w:rPr>
        <w:t>oura, que nos orientou acerca da</w:t>
      </w:r>
      <w:r w:rsidRPr="00914454">
        <w:rPr>
          <w:rFonts w:ascii="Times New Roman" w:hAnsi="Times New Roman" w:cs="Times New Roman"/>
          <w:sz w:val="24"/>
          <w:szCs w:val="24"/>
        </w:rPr>
        <w:t xml:space="preserve"> visita domiciliar que teríamos que realizar. Posteriormente fomos </w:t>
      </w:r>
      <w:r w:rsidR="00632E75">
        <w:rPr>
          <w:rFonts w:ascii="Times New Roman" w:hAnsi="Times New Roman" w:cs="Times New Roman"/>
          <w:sz w:val="24"/>
          <w:szCs w:val="24"/>
        </w:rPr>
        <w:t>direciona</w:t>
      </w:r>
      <w:r w:rsidRPr="00914454">
        <w:rPr>
          <w:rFonts w:ascii="Times New Roman" w:hAnsi="Times New Roman" w:cs="Times New Roman"/>
          <w:sz w:val="24"/>
          <w:szCs w:val="24"/>
        </w:rPr>
        <w:t>dos</w:t>
      </w:r>
      <w:r>
        <w:rPr>
          <w:rFonts w:ascii="Times New Roman" w:hAnsi="Times New Roman" w:cs="Times New Roman"/>
          <w:sz w:val="24"/>
          <w:szCs w:val="24"/>
        </w:rPr>
        <w:t xml:space="preserve"> à</w:t>
      </w:r>
      <w:r w:rsidRPr="00914454">
        <w:rPr>
          <w:rFonts w:ascii="Times New Roman" w:hAnsi="Times New Roman" w:cs="Times New Roman"/>
          <w:sz w:val="24"/>
          <w:szCs w:val="24"/>
        </w:rPr>
        <w:t xml:space="preserve"> casa do Senhor Francisco Eduardo Pereira Vasconcelos,</w:t>
      </w:r>
      <w:r w:rsidR="007E7744">
        <w:rPr>
          <w:rFonts w:ascii="Times New Roman" w:hAnsi="Times New Roman" w:cs="Times New Roman"/>
          <w:sz w:val="24"/>
          <w:szCs w:val="24"/>
        </w:rPr>
        <w:t xml:space="preserve"> na Rua Francisco Clotíode, 1174,</w:t>
      </w:r>
      <w:r w:rsidRPr="00914454">
        <w:rPr>
          <w:rFonts w:ascii="Times New Roman" w:hAnsi="Times New Roman" w:cs="Times New Roman"/>
          <w:sz w:val="24"/>
          <w:szCs w:val="24"/>
        </w:rPr>
        <w:t xml:space="preserve"> que nos recebeu muito bem, sendo participativo com todas as perguntas que fo</w:t>
      </w:r>
      <w:r>
        <w:rPr>
          <w:rFonts w:ascii="Times New Roman" w:hAnsi="Times New Roman" w:cs="Times New Roman"/>
          <w:sz w:val="24"/>
          <w:szCs w:val="24"/>
        </w:rPr>
        <w:t>ram propostas. O Senhor Eduardo</w:t>
      </w:r>
      <w:r w:rsidRPr="00914454">
        <w:rPr>
          <w:rFonts w:ascii="Times New Roman" w:hAnsi="Times New Roman" w:cs="Times New Roman"/>
          <w:sz w:val="24"/>
          <w:szCs w:val="24"/>
        </w:rPr>
        <w:t xml:space="preserve"> é um homem viúvo, tem 70 anos, tem oito filhos e</w:t>
      </w:r>
      <w:r>
        <w:rPr>
          <w:rFonts w:ascii="Times New Roman" w:hAnsi="Times New Roman" w:cs="Times New Roman"/>
          <w:sz w:val="24"/>
          <w:szCs w:val="24"/>
        </w:rPr>
        <w:t>,</w:t>
      </w:r>
      <w:r w:rsidRPr="00914454">
        <w:rPr>
          <w:rFonts w:ascii="Times New Roman" w:hAnsi="Times New Roman" w:cs="Times New Roman"/>
          <w:sz w:val="24"/>
          <w:szCs w:val="24"/>
        </w:rPr>
        <w:t xml:space="preserve"> atualmente</w:t>
      </w:r>
      <w:r>
        <w:rPr>
          <w:rFonts w:ascii="Times New Roman" w:hAnsi="Times New Roman" w:cs="Times New Roman"/>
          <w:sz w:val="24"/>
          <w:szCs w:val="24"/>
        </w:rPr>
        <w:t>,</w:t>
      </w:r>
      <w:r w:rsidRPr="00914454">
        <w:rPr>
          <w:rFonts w:ascii="Times New Roman" w:hAnsi="Times New Roman" w:cs="Times New Roman"/>
          <w:sz w:val="24"/>
          <w:szCs w:val="24"/>
        </w:rPr>
        <w:t xml:space="preserve"> é acompanhado pela Vera, que é Agente Comunitária de Saúde (ACS)</w:t>
      </w:r>
      <w:r>
        <w:rPr>
          <w:rFonts w:ascii="Times New Roman" w:hAnsi="Times New Roman" w:cs="Times New Roman"/>
          <w:sz w:val="24"/>
          <w:szCs w:val="24"/>
        </w:rPr>
        <w:t xml:space="preserve"> responsável pela microrregião da qual a casa do senhor Francisco faz parte e que, além disso, acompanha o quadro do filho que tem </w:t>
      </w:r>
      <w:r w:rsidR="00632E75">
        <w:rPr>
          <w:rFonts w:ascii="Times New Roman" w:hAnsi="Times New Roman" w:cs="Times New Roman"/>
          <w:sz w:val="24"/>
          <w:szCs w:val="24"/>
        </w:rPr>
        <w:t>dificuldade motora nos membros inferiores e no membro superior direito</w:t>
      </w:r>
      <w:r w:rsidRPr="00914454">
        <w:rPr>
          <w:rFonts w:ascii="Times New Roman" w:hAnsi="Times New Roman" w:cs="Times New Roman"/>
          <w:sz w:val="24"/>
          <w:szCs w:val="24"/>
        </w:rPr>
        <w:t xml:space="preserve">. </w:t>
      </w:r>
      <w:r>
        <w:rPr>
          <w:rFonts w:ascii="Times New Roman" w:hAnsi="Times New Roman" w:cs="Times New Roman"/>
          <w:sz w:val="24"/>
          <w:szCs w:val="24"/>
        </w:rPr>
        <w:t xml:space="preserve">Apresenta boa postura, movimentos eficientes e bem planejados, memória conservada e uma </w:t>
      </w:r>
      <w:r w:rsidRPr="00914454">
        <w:rPr>
          <w:rFonts w:ascii="Times New Roman" w:hAnsi="Times New Roman" w:cs="Times New Roman"/>
          <w:sz w:val="24"/>
          <w:szCs w:val="24"/>
        </w:rPr>
        <w:t>boa aparência física</w:t>
      </w:r>
      <w:r>
        <w:rPr>
          <w:rFonts w:ascii="Times New Roman" w:hAnsi="Times New Roman" w:cs="Times New Roman"/>
          <w:sz w:val="24"/>
          <w:szCs w:val="24"/>
        </w:rPr>
        <w:t>, exceto por algumas manchas brancas nas extremidades distais, como mãos e pés, e algumas marcas de expressão, como rugas e manchas escuras no rost</w:t>
      </w:r>
      <w:r w:rsidR="00632E75">
        <w:rPr>
          <w:rFonts w:ascii="Times New Roman" w:hAnsi="Times New Roman" w:cs="Times New Roman"/>
          <w:sz w:val="24"/>
          <w:szCs w:val="24"/>
        </w:rPr>
        <w:t>o, decorrentes da idade</w:t>
      </w:r>
      <w:r>
        <w:rPr>
          <w:rFonts w:ascii="Times New Roman" w:hAnsi="Times New Roman" w:cs="Times New Roman"/>
          <w:sz w:val="24"/>
          <w:szCs w:val="24"/>
        </w:rPr>
        <w:t>;</w:t>
      </w:r>
      <w:r w:rsidRPr="00914454">
        <w:rPr>
          <w:rFonts w:ascii="Times New Roman" w:hAnsi="Times New Roman" w:cs="Times New Roman"/>
          <w:sz w:val="24"/>
          <w:szCs w:val="24"/>
        </w:rPr>
        <w:t xml:space="preserve"> usa vestisses adequadas para sua </w:t>
      </w:r>
      <w:r>
        <w:rPr>
          <w:rFonts w:ascii="Times New Roman" w:hAnsi="Times New Roman" w:cs="Times New Roman"/>
          <w:sz w:val="24"/>
          <w:szCs w:val="24"/>
        </w:rPr>
        <w:t>idade, dialoga sem dificuldades e</w:t>
      </w:r>
      <w:r w:rsidRPr="00914454">
        <w:rPr>
          <w:rFonts w:ascii="Times New Roman" w:hAnsi="Times New Roman" w:cs="Times New Roman"/>
          <w:sz w:val="24"/>
          <w:szCs w:val="24"/>
        </w:rPr>
        <w:t xml:space="preserve"> o ambiente que</w:t>
      </w:r>
      <w:r>
        <w:rPr>
          <w:rFonts w:ascii="Times New Roman" w:hAnsi="Times New Roman" w:cs="Times New Roman"/>
          <w:sz w:val="24"/>
          <w:szCs w:val="24"/>
        </w:rPr>
        <w:t xml:space="preserve"> ele vive é aparentemente limpo e organizado numa</w:t>
      </w:r>
      <w:r w:rsidRPr="00914454">
        <w:rPr>
          <w:rFonts w:ascii="Times New Roman" w:hAnsi="Times New Roman" w:cs="Times New Roman"/>
          <w:sz w:val="24"/>
          <w:szCs w:val="24"/>
        </w:rPr>
        <w:t xml:space="preserve"> casa mobiliada. Ele relatou ter hipertensão, a qual descobriu no Posto de Saúde da Santa Casa</w:t>
      </w:r>
      <w:r>
        <w:rPr>
          <w:rFonts w:ascii="Times New Roman" w:hAnsi="Times New Roman" w:cs="Times New Roman"/>
          <w:sz w:val="24"/>
          <w:szCs w:val="24"/>
        </w:rPr>
        <w:t xml:space="preserve"> em 1995</w:t>
      </w:r>
      <w:r w:rsidRPr="00914454">
        <w:rPr>
          <w:rFonts w:ascii="Times New Roman" w:hAnsi="Times New Roman" w:cs="Times New Roman"/>
          <w:sz w:val="24"/>
          <w:szCs w:val="24"/>
        </w:rPr>
        <w:t>, passando a verificar sua pressão arterial diariamente p</w:t>
      </w:r>
      <w:r>
        <w:rPr>
          <w:rFonts w:ascii="Times New Roman" w:hAnsi="Times New Roman" w:cs="Times New Roman"/>
          <w:sz w:val="24"/>
          <w:szCs w:val="24"/>
        </w:rPr>
        <w:t xml:space="preserve">or meio de um aparelho digital que, </w:t>
      </w:r>
      <w:r w:rsidRPr="00914454">
        <w:rPr>
          <w:rFonts w:ascii="Times New Roman" w:hAnsi="Times New Roman" w:cs="Times New Roman"/>
          <w:sz w:val="24"/>
          <w:szCs w:val="24"/>
        </w:rPr>
        <w:t xml:space="preserve">inclusive, no início da entrevista, </w:t>
      </w:r>
      <w:r>
        <w:rPr>
          <w:rFonts w:ascii="Times New Roman" w:hAnsi="Times New Roman" w:cs="Times New Roman"/>
          <w:sz w:val="24"/>
          <w:szCs w:val="24"/>
        </w:rPr>
        <w:t>fez questão de nos mostrar, aferindo a pressão, que media</w:t>
      </w:r>
      <w:r w:rsidRPr="00914454">
        <w:rPr>
          <w:rFonts w:ascii="Times New Roman" w:hAnsi="Times New Roman" w:cs="Times New Roman"/>
          <w:sz w:val="24"/>
          <w:szCs w:val="24"/>
        </w:rPr>
        <w:t xml:space="preserve"> 150/70</w:t>
      </w:r>
      <w:r>
        <w:rPr>
          <w:rFonts w:ascii="Times New Roman" w:hAnsi="Times New Roman" w:cs="Times New Roman"/>
          <w:sz w:val="24"/>
          <w:szCs w:val="24"/>
        </w:rPr>
        <w:t xml:space="preserve"> </w:t>
      </w:r>
      <w:r w:rsidRPr="00914454">
        <w:rPr>
          <w:rFonts w:ascii="Times New Roman" w:hAnsi="Times New Roman" w:cs="Times New Roman"/>
          <w:sz w:val="24"/>
          <w:szCs w:val="24"/>
        </w:rPr>
        <w:t xml:space="preserve">mmHg. Relatou também que tem Diabetes, </w:t>
      </w:r>
      <w:r>
        <w:rPr>
          <w:rFonts w:ascii="Times New Roman" w:hAnsi="Times New Roman" w:cs="Times New Roman"/>
          <w:sz w:val="24"/>
          <w:szCs w:val="24"/>
        </w:rPr>
        <w:t>doença que foi descoberta</w:t>
      </w:r>
      <w:r w:rsidRPr="00914454">
        <w:rPr>
          <w:rFonts w:ascii="Times New Roman" w:hAnsi="Times New Roman" w:cs="Times New Roman"/>
          <w:sz w:val="24"/>
          <w:szCs w:val="24"/>
        </w:rPr>
        <w:t xml:space="preserve"> com um exame de sangue no posto de saúde</w:t>
      </w:r>
      <w:r>
        <w:rPr>
          <w:rFonts w:ascii="Times New Roman" w:hAnsi="Times New Roman" w:cs="Times New Roman"/>
          <w:sz w:val="24"/>
          <w:szCs w:val="24"/>
        </w:rPr>
        <w:t xml:space="preserve">, </w:t>
      </w:r>
      <w:r w:rsidRPr="00914454">
        <w:rPr>
          <w:rFonts w:ascii="Times New Roman" w:hAnsi="Times New Roman" w:cs="Times New Roman"/>
          <w:sz w:val="24"/>
          <w:szCs w:val="24"/>
        </w:rPr>
        <w:t>e que</w:t>
      </w:r>
      <w:r>
        <w:rPr>
          <w:rFonts w:ascii="Times New Roman" w:hAnsi="Times New Roman" w:cs="Times New Roman"/>
          <w:sz w:val="24"/>
          <w:szCs w:val="24"/>
        </w:rPr>
        <w:t>, por ter</w:t>
      </w:r>
      <w:r w:rsidRPr="00914454">
        <w:rPr>
          <w:rFonts w:ascii="Times New Roman" w:hAnsi="Times New Roman" w:cs="Times New Roman"/>
          <w:sz w:val="24"/>
          <w:szCs w:val="24"/>
        </w:rPr>
        <w:t xml:space="preserve"> outros casos de Diabetes no histórico familiar, </w:t>
      </w:r>
      <w:r>
        <w:rPr>
          <w:rFonts w:ascii="Times New Roman" w:hAnsi="Times New Roman" w:cs="Times New Roman"/>
          <w:sz w:val="24"/>
          <w:szCs w:val="24"/>
        </w:rPr>
        <w:t>como pai e mãe</w:t>
      </w:r>
      <w:r w:rsidRPr="00914454">
        <w:rPr>
          <w:rFonts w:ascii="Times New Roman" w:hAnsi="Times New Roman" w:cs="Times New Roman"/>
          <w:sz w:val="24"/>
          <w:szCs w:val="24"/>
        </w:rPr>
        <w:t xml:space="preserve"> que f</w:t>
      </w:r>
      <w:r>
        <w:rPr>
          <w:rFonts w:ascii="Times New Roman" w:hAnsi="Times New Roman" w:cs="Times New Roman"/>
          <w:sz w:val="24"/>
          <w:szCs w:val="24"/>
        </w:rPr>
        <w:t>aleceram por causa dessa doença, tornou-se consciente do manejo adequado e da mudança de hábitos que teria que fazer para manter uma qualidade de vida sem muitas comorbidades associadas.</w:t>
      </w:r>
      <w:r w:rsidRPr="00914454">
        <w:rPr>
          <w:rFonts w:ascii="Times New Roman" w:hAnsi="Times New Roman" w:cs="Times New Roman"/>
          <w:sz w:val="24"/>
          <w:szCs w:val="24"/>
        </w:rPr>
        <w:t xml:space="preserve"> Faz uso de insulina para controlar a hiperglicemia</w:t>
      </w:r>
      <w:r>
        <w:rPr>
          <w:rFonts w:ascii="Times New Roman" w:hAnsi="Times New Roman" w:cs="Times New Roman"/>
          <w:sz w:val="24"/>
          <w:szCs w:val="24"/>
        </w:rPr>
        <w:t xml:space="preserve"> em sua rotina. Com relação às</w:t>
      </w:r>
      <w:r w:rsidRPr="00914454">
        <w:rPr>
          <w:rFonts w:ascii="Times New Roman" w:hAnsi="Times New Roman" w:cs="Times New Roman"/>
          <w:sz w:val="24"/>
          <w:szCs w:val="24"/>
        </w:rPr>
        <w:t xml:space="preserve"> mudanças decorrentes dessa</w:t>
      </w:r>
      <w:r>
        <w:rPr>
          <w:rFonts w:ascii="Times New Roman" w:hAnsi="Times New Roman" w:cs="Times New Roman"/>
          <w:sz w:val="24"/>
          <w:szCs w:val="24"/>
        </w:rPr>
        <w:t>s doenças em sua vida, ele modificou</w:t>
      </w:r>
      <w:r w:rsidRPr="00914454">
        <w:rPr>
          <w:rFonts w:ascii="Times New Roman" w:hAnsi="Times New Roman" w:cs="Times New Roman"/>
          <w:sz w:val="24"/>
          <w:szCs w:val="24"/>
        </w:rPr>
        <w:t xml:space="preserve"> seus hábitos alimentares, parou de fumar</w:t>
      </w:r>
      <w:r>
        <w:rPr>
          <w:rFonts w:ascii="Times New Roman" w:hAnsi="Times New Roman" w:cs="Times New Roman"/>
          <w:sz w:val="24"/>
          <w:szCs w:val="24"/>
        </w:rPr>
        <w:t xml:space="preserve"> desde a descoberta da diabetes e da hipertensão e manteve uma vida mais regrada e caseira, o que não fazia parte do hábito de Seu Francisco, visto que ele sempre gostou muito de trabalhar e de jogar com os amigos, alterando, portanto, a relação espacial decorrente do processo saúde/doença. Ele nos confirma tal evidência nos relatando</w:t>
      </w:r>
      <w:r w:rsidRPr="00914454">
        <w:rPr>
          <w:rFonts w:ascii="Times New Roman" w:hAnsi="Times New Roman" w:cs="Times New Roman"/>
          <w:sz w:val="24"/>
          <w:szCs w:val="24"/>
        </w:rPr>
        <w:t xml:space="preserve"> que essas enfermidades afetam nas suas atividades do cotidiano. De positivo, o paciente falou que aprendeu muito sobre as</w:t>
      </w:r>
      <w:r>
        <w:rPr>
          <w:rFonts w:ascii="Times New Roman" w:hAnsi="Times New Roman" w:cs="Times New Roman"/>
          <w:sz w:val="24"/>
          <w:szCs w:val="24"/>
        </w:rPr>
        <w:t xml:space="preserve"> doenças e sobre alguns termos mais técnicos próprios do meio da saúde. Ele nos contou, em tom de brincadeira e com bom humor, que</w:t>
      </w:r>
      <w:r w:rsidRPr="00914454">
        <w:rPr>
          <w:rFonts w:ascii="Times New Roman" w:hAnsi="Times New Roman" w:cs="Times New Roman"/>
          <w:sz w:val="24"/>
          <w:szCs w:val="24"/>
        </w:rPr>
        <w:t xml:space="preserve"> antes</w:t>
      </w:r>
      <w:r>
        <w:rPr>
          <w:rFonts w:ascii="Times New Roman" w:hAnsi="Times New Roman" w:cs="Times New Roman"/>
          <w:sz w:val="24"/>
          <w:szCs w:val="24"/>
        </w:rPr>
        <w:t xml:space="preserve"> dos exames que diagnosticaram sua doença ele</w:t>
      </w:r>
      <w:r w:rsidRPr="00914454">
        <w:rPr>
          <w:rFonts w:ascii="Times New Roman" w:hAnsi="Times New Roman" w:cs="Times New Roman"/>
          <w:sz w:val="24"/>
          <w:szCs w:val="24"/>
        </w:rPr>
        <w:t xml:space="preserve"> não sabia nem</w:t>
      </w:r>
      <w:r>
        <w:rPr>
          <w:rFonts w:ascii="Times New Roman" w:hAnsi="Times New Roman" w:cs="Times New Roman"/>
          <w:sz w:val="24"/>
          <w:szCs w:val="24"/>
        </w:rPr>
        <w:t xml:space="preserve"> mesmo</w:t>
      </w:r>
      <w:r w:rsidRPr="00914454">
        <w:rPr>
          <w:rFonts w:ascii="Times New Roman" w:hAnsi="Times New Roman" w:cs="Times New Roman"/>
          <w:sz w:val="24"/>
          <w:szCs w:val="24"/>
        </w:rPr>
        <w:t xml:space="preserve"> que tinha pressão, </w:t>
      </w:r>
      <w:r>
        <w:rPr>
          <w:rFonts w:ascii="Times New Roman" w:hAnsi="Times New Roman" w:cs="Times New Roman"/>
          <w:sz w:val="24"/>
          <w:szCs w:val="24"/>
        </w:rPr>
        <w:t>não tinha orientação sobre o</w:t>
      </w:r>
      <w:r w:rsidRPr="00914454">
        <w:rPr>
          <w:rFonts w:ascii="Times New Roman" w:hAnsi="Times New Roman" w:cs="Times New Roman"/>
          <w:sz w:val="24"/>
          <w:szCs w:val="24"/>
        </w:rPr>
        <w:t xml:space="preserve"> que pode</w:t>
      </w:r>
      <w:r>
        <w:rPr>
          <w:rFonts w:ascii="Times New Roman" w:hAnsi="Times New Roman" w:cs="Times New Roman"/>
          <w:sz w:val="24"/>
          <w:szCs w:val="24"/>
        </w:rPr>
        <w:t>ria</w:t>
      </w:r>
      <w:r w:rsidRPr="00914454">
        <w:rPr>
          <w:rFonts w:ascii="Times New Roman" w:hAnsi="Times New Roman" w:cs="Times New Roman"/>
          <w:sz w:val="24"/>
          <w:szCs w:val="24"/>
        </w:rPr>
        <w:t xml:space="preserve"> ou não comer, </w:t>
      </w:r>
      <w:r>
        <w:rPr>
          <w:rFonts w:ascii="Times New Roman" w:hAnsi="Times New Roman" w:cs="Times New Roman"/>
          <w:sz w:val="24"/>
          <w:szCs w:val="24"/>
        </w:rPr>
        <w:t>não sabia identificar quando a pressão estava</w:t>
      </w:r>
      <w:r w:rsidRPr="00914454">
        <w:rPr>
          <w:rFonts w:ascii="Times New Roman" w:hAnsi="Times New Roman" w:cs="Times New Roman"/>
          <w:sz w:val="24"/>
          <w:szCs w:val="24"/>
        </w:rPr>
        <w:t xml:space="preserve"> alterada,</w:t>
      </w:r>
      <w:r>
        <w:rPr>
          <w:rFonts w:ascii="Times New Roman" w:hAnsi="Times New Roman" w:cs="Times New Roman"/>
          <w:sz w:val="24"/>
          <w:szCs w:val="24"/>
        </w:rPr>
        <w:t xml:space="preserve"> não compreendia como que fazia uso correto</w:t>
      </w:r>
      <w:r w:rsidRPr="00914454">
        <w:rPr>
          <w:rFonts w:ascii="Times New Roman" w:hAnsi="Times New Roman" w:cs="Times New Roman"/>
          <w:sz w:val="24"/>
          <w:szCs w:val="24"/>
        </w:rPr>
        <w:t xml:space="preserve"> </w:t>
      </w:r>
      <w:r>
        <w:rPr>
          <w:rFonts w:ascii="Times New Roman" w:hAnsi="Times New Roman" w:cs="Times New Roman"/>
          <w:sz w:val="24"/>
          <w:szCs w:val="24"/>
        </w:rPr>
        <w:t>d</w:t>
      </w:r>
      <w:r w:rsidRPr="00914454">
        <w:rPr>
          <w:rFonts w:ascii="Times New Roman" w:hAnsi="Times New Roman" w:cs="Times New Roman"/>
          <w:sz w:val="24"/>
          <w:szCs w:val="24"/>
        </w:rPr>
        <w:t>a medicação para con</w:t>
      </w:r>
      <w:r>
        <w:rPr>
          <w:rFonts w:ascii="Times New Roman" w:hAnsi="Times New Roman" w:cs="Times New Roman"/>
          <w:sz w:val="24"/>
          <w:szCs w:val="24"/>
        </w:rPr>
        <w:t>trolar a hipertensão e diabetes e quais seriam as consequências na sua saúde, dentre outras coisas que</w:t>
      </w:r>
      <w:r w:rsidRPr="00914454">
        <w:rPr>
          <w:rFonts w:ascii="Times New Roman" w:hAnsi="Times New Roman" w:cs="Times New Roman"/>
          <w:sz w:val="24"/>
          <w:szCs w:val="24"/>
        </w:rPr>
        <w:t xml:space="preserve"> tomou consciência </w:t>
      </w:r>
      <w:r>
        <w:rPr>
          <w:rFonts w:ascii="Times New Roman" w:hAnsi="Times New Roman" w:cs="Times New Roman"/>
          <w:sz w:val="24"/>
          <w:szCs w:val="24"/>
        </w:rPr>
        <w:t xml:space="preserve">a partir do momento que descobriu suas enfermidades e passou a tratá-las. </w:t>
      </w:r>
      <w:r w:rsidRPr="00914454">
        <w:rPr>
          <w:rFonts w:ascii="Times New Roman" w:hAnsi="Times New Roman" w:cs="Times New Roman"/>
          <w:sz w:val="24"/>
          <w:szCs w:val="24"/>
        </w:rPr>
        <w:t>Com relação a sua família, todos são afetados pela sua enfermidade, pois acabam se preocup</w:t>
      </w:r>
      <w:r>
        <w:rPr>
          <w:rFonts w:ascii="Times New Roman" w:hAnsi="Times New Roman" w:cs="Times New Roman"/>
          <w:sz w:val="24"/>
          <w:szCs w:val="24"/>
        </w:rPr>
        <w:t>ando e tentando ajudá</w:t>
      </w:r>
      <w:r w:rsidRPr="00914454">
        <w:rPr>
          <w:rFonts w:ascii="Times New Roman" w:hAnsi="Times New Roman" w:cs="Times New Roman"/>
          <w:sz w:val="24"/>
          <w:szCs w:val="24"/>
        </w:rPr>
        <w:t>-lo</w:t>
      </w:r>
      <w:r>
        <w:rPr>
          <w:rFonts w:ascii="Times New Roman" w:hAnsi="Times New Roman" w:cs="Times New Roman"/>
          <w:sz w:val="24"/>
          <w:szCs w:val="24"/>
        </w:rPr>
        <w:t>, principalmente pelo histórico familiar que se repete</w:t>
      </w:r>
      <w:r w:rsidRPr="00914454">
        <w:rPr>
          <w:rFonts w:ascii="Times New Roman" w:hAnsi="Times New Roman" w:cs="Times New Roman"/>
          <w:sz w:val="24"/>
          <w:szCs w:val="24"/>
        </w:rPr>
        <w:t>. Tem um filho que mora com ele que sofreu um acidente</w:t>
      </w:r>
      <w:r>
        <w:rPr>
          <w:rFonts w:ascii="Times New Roman" w:hAnsi="Times New Roman" w:cs="Times New Roman"/>
          <w:sz w:val="24"/>
          <w:szCs w:val="24"/>
        </w:rPr>
        <w:t xml:space="preserve"> há nove anos, o que</w:t>
      </w:r>
      <w:r w:rsidR="00632E75">
        <w:rPr>
          <w:rFonts w:ascii="Times New Roman" w:hAnsi="Times New Roman" w:cs="Times New Roman"/>
          <w:sz w:val="24"/>
          <w:szCs w:val="24"/>
        </w:rPr>
        <w:t xml:space="preserve"> acarretou em uma dificuldade e restrição de movimentos</w:t>
      </w:r>
      <w:r w:rsidRPr="00914454">
        <w:rPr>
          <w:rFonts w:ascii="Times New Roman" w:hAnsi="Times New Roman" w:cs="Times New Roman"/>
          <w:sz w:val="24"/>
          <w:szCs w:val="24"/>
        </w:rPr>
        <w:t xml:space="preserve">, sendo </w:t>
      </w:r>
      <w:r w:rsidRPr="00914454">
        <w:rPr>
          <w:rFonts w:ascii="Times New Roman" w:hAnsi="Times New Roman" w:cs="Times New Roman"/>
          <w:sz w:val="24"/>
          <w:szCs w:val="24"/>
        </w:rPr>
        <w:lastRenderedPageBreak/>
        <w:t>tanto ele com</w:t>
      </w:r>
      <w:r>
        <w:rPr>
          <w:rFonts w:ascii="Times New Roman" w:hAnsi="Times New Roman" w:cs="Times New Roman"/>
          <w:sz w:val="24"/>
          <w:szCs w:val="24"/>
        </w:rPr>
        <w:t>o</w:t>
      </w:r>
      <w:r w:rsidRPr="00914454">
        <w:rPr>
          <w:rFonts w:ascii="Times New Roman" w:hAnsi="Times New Roman" w:cs="Times New Roman"/>
          <w:sz w:val="24"/>
          <w:szCs w:val="24"/>
        </w:rPr>
        <w:t xml:space="preserve"> o filho cuidados pela filha do </w:t>
      </w:r>
      <w:r>
        <w:rPr>
          <w:rFonts w:ascii="Times New Roman" w:hAnsi="Times New Roman" w:cs="Times New Roman"/>
          <w:sz w:val="24"/>
          <w:szCs w:val="24"/>
        </w:rPr>
        <w:t xml:space="preserve">Francisco </w:t>
      </w:r>
      <w:r w:rsidRPr="00914454">
        <w:rPr>
          <w:rFonts w:ascii="Times New Roman" w:hAnsi="Times New Roman" w:cs="Times New Roman"/>
          <w:sz w:val="24"/>
          <w:szCs w:val="24"/>
        </w:rPr>
        <w:t>Eduardo</w:t>
      </w:r>
      <w:r w:rsidR="00632E75">
        <w:rPr>
          <w:rFonts w:ascii="Times New Roman" w:hAnsi="Times New Roman" w:cs="Times New Roman"/>
          <w:sz w:val="24"/>
          <w:szCs w:val="24"/>
        </w:rPr>
        <w:t>, Mariana,</w:t>
      </w:r>
      <w:r>
        <w:rPr>
          <w:rFonts w:ascii="Times New Roman" w:hAnsi="Times New Roman" w:cs="Times New Roman"/>
          <w:sz w:val="24"/>
          <w:szCs w:val="24"/>
        </w:rPr>
        <w:t xml:space="preserve"> e visitados pela ACS</w:t>
      </w:r>
      <w:r w:rsidRPr="00914454">
        <w:rPr>
          <w:rFonts w:ascii="Times New Roman" w:hAnsi="Times New Roman" w:cs="Times New Roman"/>
          <w:sz w:val="24"/>
          <w:szCs w:val="24"/>
        </w:rPr>
        <w:t xml:space="preserve">. O paciente possui compreensão </w:t>
      </w:r>
      <w:r>
        <w:rPr>
          <w:rFonts w:ascii="Times New Roman" w:hAnsi="Times New Roman" w:cs="Times New Roman"/>
          <w:sz w:val="24"/>
          <w:szCs w:val="24"/>
        </w:rPr>
        <w:t xml:space="preserve">de </w:t>
      </w:r>
      <w:r w:rsidRPr="00914454">
        <w:rPr>
          <w:rFonts w:ascii="Times New Roman" w:hAnsi="Times New Roman" w:cs="Times New Roman"/>
          <w:sz w:val="24"/>
          <w:szCs w:val="24"/>
        </w:rPr>
        <w:t>que o cuidado com sua saúde tem que partir, principalmente, dele, ten</w:t>
      </w:r>
      <w:r>
        <w:rPr>
          <w:rFonts w:ascii="Times New Roman" w:hAnsi="Times New Roman" w:cs="Times New Roman"/>
          <w:sz w:val="24"/>
          <w:szCs w:val="24"/>
        </w:rPr>
        <w:t>do a família</w:t>
      </w:r>
      <w:r w:rsidR="00632E75">
        <w:rPr>
          <w:rFonts w:ascii="Times New Roman" w:hAnsi="Times New Roman" w:cs="Times New Roman"/>
          <w:sz w:val="24"/>
          <w:szCs w:val="24"/>
        </w:rPr>
        <w:t xml:space="preserve"> </w:t>
      </w:r>
      <w:r>
        <w:rPr>
          <w:rFonts w:ascii="Times New Roman" w:hAnsi="Times New Roman" w:cs="Times New Roman"/>
          <w:sz w:val="24"/>
          <w:szCs w:val="24"/>
        </w:rPr>
        <w:t>função de auxiliá</w:t>
      </w:r>
      <w:r w:rsidRPr="00914454">
        <w:rPr>
          <w:rFonts w:ascii="Times New Roman" w:hAnsi="Times New Roman" w:cs="Times New Roman"/>
          <w:sz w:val="24"/>
          <w:szCs w:val="24"/>
        </w:rPr>
        <w:t xml:space="preserve">-lo.  Para finalizar esse primeiro contato com o senhor </w:t>
      </w:r>
      <w:r>
        <w:rPr>
          <w:rFonts w:ascii="Times New Roman" w:hAnsi="Times New Roman" w:cs="Times New Roman"/>
          <w:sz w:val="24"/>
          <w:szCs w:val="24"/>
        </w:rPr>
        <w:t>Francisco</w:t>
      </w:r>
      <w:r w:rsidRPr="00914454">
        <w:rPr>
          <w:rFonts w:ascii="Times New Roman" w:hAnsi="Times New Roman" w:cs="Times New Roman"/>
          <w:sz w:val="24"/>
          <w:szCs w:val="24"/>
        </w:rPr>
        <w:t xml:space="preserve">, ele relatou que é católico e que tem filhas evangélicas, acreditando que a fé é importante para sua melhora e que </w:t>
      </w:r>
      <w:r>
        <w:rPr>
          <w:rFonts w:ascii="Times New Roman" w:hAnsi="Times New Roman" w:cs="Times New Roman"/>
          <w:sz w:val="24"/>
          <w:szCs w:val="24"/>
        </w:rPr>
        <w:t xml:space="preserve">só em Deus que ele encontra um porto seguro, tendo isso como ponto forte em sua família. </w:t>
      </w:r>
    </w:p>
    <w:p w:rsidR="00EF6E1E" w:rsidRPr="007E7744" w:rsidRDefault="00EF6E1E" w:rsidP="00EF6E1E">
      <w:pPr>
        <w:pStyle w:val="PargrafodaLista"/>
        <w:numPr>
          <w:ilvl w:val="0"/>
          <w:numId w:val="1"/>
        </w:numPr>
        <w:jc w:val="center"/>
        <w:rPr>
          <w:rFonts w:ascii="Times New Roman" w:hAnsi="Times New Roman" w:cs="Times New Roman"/>
          <w:i/>
          <w:sz w:val="24"/>
          <w:szCs w:val="24"/>
        </w:rPr>
      </w:pPr>
      <w:r w:rsidRPr="007E7744">
        <w:rPr>
          <w:rFonts w:ascii="Times New Roman" w:hAnsi="Times New Roman" w:cs="Times New Roman"/>
          <w:i/>
          <w:sz w:val="24"/>
          <w:szCs w:val="24"/>
        </w:rPr>
        <w:t xml:space="preserve">Segunda visita domiciliar: realização de exames rápidos e </w:t>
      </w:r>
      <w:r w:rsidR="00632E75" w:rsidRPr="007E7744">
        <w:rPr>
          <w:rFonts w:ascii="Times New Roman" w:hAnsi="Times New Roman" w:cs="Times New Roman"/>
          <w:i/>
          <w:sz w:val="24"/>
          <w:szCs w:val="24"/>
        </w:rPr>
        <w:t>compreensão do processo saúde-doença-cuidado</w:t>
      </w:r>
      <w:r w:rsidRPr="007E7744">
        <w:rPr>
          <w:rFonts w:ascii="Times New Roman" w:hAnsi="Times New Roman" w:cs="Times New Roman"/>
          <w:i/>
          <w:sz w:val="24"/>
          <w:szCs w:val="24"/>
        </w:rPr>
        <w:t xml:space="preserve"> do Seu Edmácio.</w:t>
      </w:r>
    </w:p>
    <w:p w:rsidR="007E7744" w:rsidRPr="007E7744" w:rsidRDefault="007E7744" w:rsidP="007E7744">
      <w:pPr>
        <w:ind w:firstLine="360"/>
        <w:jc w:val="both"/>
        <w:rPr>
          <w:rFonts w:ascii="Times New Roman" w:hAnsi="Times New Roman" w:cs="Times New Roman"/>
          <w:sz w:val="24"/>
        </w:rPr>
      </w:pPr>
      <w:r w:rsidRPr="007E7744">
        <w:rPr>
          <w:rFonts w:ascii="Times New Roman" w:hAnsi="Times New Roman" w:cs="Times New Roman"/>
          <w:sz w:val="24"/>
        </w:rPr>
        <w:t xml:space="preserve">Nesta segunda visita, </w:t>
      </w:r>
      <w:r>
        <w:rPr>
          <w:rFonts w:ascii="Times New Roman" w:hAnsi="Times New Roman" w:cs="Times New Roman"/>
          <w:sz w:val="24"/>
        </w:rPr>
        <w:t xml:space="preserve">dia 13 de junho de 2016, </w:t>
      </w:r>
      <w:r w:rsidRPr="007E7744">
        <w:rPr>
          <w:rFonts w:ascii="Times New Roman" w:hAnsi="Times New Roman" w:cs="Times New Roman"/>
          <w:sz w:val="24"/>
        </w:rPr>
        <w:t xml:space="preserve">fomos orientados a entender o processo saúde-doença do senhor Edmácio Coelho Vasconcelos. Chegamos à residência e encontramos o Seu Francisco Eduardo sentado à calçada. Explicamos que nesse dia iríamos colher alguns dados dele e de seu filho, a fim de que essas informações fossem passadas para o posto de saúde por meio da Agente Comunitária de Saúde. Entrando na residência, encontramos seu Edmácio deitado na cama que se encontra no segundo cômodo. Ele normalmente se encontra nessa condição, pois apresenta uma dificuldade e uma perda motora dos membros inferiores e do membro superior direito, locomovendo-se pela residência com apoio de sua irmã, Mariana, e, mesmo assim, com deâmbulo prejudicado. Pedimos autorização para fazer algumas perguntas que nos ajudaria a entender como ocorreu o acidente que o levou a essa condição e como que ele vem se desenvolvendo no decorrer dos anos ao redor do núcleo familiar. Foi-nos relatado que em 2008, na Av. José Bastos, ele sofreu um acidente - atropelamento de carro - depois que alguns indivíduos o arremessou na via propositalmente. Prontamente ele foi socorrido e levado ao hospital, depois de muitos meses de internação, recebeu alta para continuar com os cuidados no ambiente pós-hospitalar. Porém, devido ao déficit motor, ele não pode continuar morando só e distante da família, como ocorria até então. Mudou-se para a casa de seu pai e ficou sob os cuidados de sua irmã, que cuida até hoje da sua saúde e das atividades domiciliares. Logo após os primeiros dias de convívio com a doença, ele se apresentava de modo agressivo e não falava; contudo, no decorrer dos meses, ele foi entendendo que o apoio de sua família tornou-se fundamental para que ele pudesse obter uma vida com maior qualidade. A mudança em sua personalidade, talvez por um processo de compressão da sua doença e dos cuidados que ele recebia, foi indubitável para que ele diminuísse a sua agressividade e voltava a se comunicar de maneira mais eficiente.  Seus familiares e amigos, aqueles que conhecem a sua história, o apoiam em suas adversidades, apesar de que, muitos se afastaram depois do acidente, principalmente decorridos tantos anos – 8 anos. Era estilista e muito ativo em sua rotina, porém, depois do ocorrido, passou a depender totalmente da atenção e dos cuidados de outros. Atualmente, ele mantem uma rotina que se limita basicamente a ficar acamado, fazendo fisioterapia quando é possível, devido à dificuldade de se encontrar um transporte para a sua locomoção. Toma poucos banhos de sol, porque a casa não apresenta uma entrada de luz solar eficiente e, mesmo na pequena área que existe na frente, o horário em que o sol permanece lá é pequeno e num horário inadequado para fazer uso correto dessa terapia. Portanto, nessa condição, ele não apresenta uma rotina </w:t>
      </w:r>
      <w:r w:rsidRPr="007E7744">
        <w:rPr>
          <w:rFonts w:ascii="Times New Roman" w:hAnsi="Times New Roman" w:cs="Times New Roman"/>
          <w:sz w:val="24"/>
        </w:rPr>
        <w:lastRenderedPageBreak/>
        <w:t xml:space="preserve">que o canse, tendo uma dificuldade muito grande de sono, justamente porque o corpo não realiza nenhuma atividade que o fadigue. Apesar dessa condição desfavorável para a boa evolução do seu quadro, ele apresenta muitas expectativas, principalmente na que se refere a voltar a andar e poder retomar uma vida ativa e independente. Considera também que sua doença, apesar dos pesares, foi um </w:t>
      </w:r>
      <w:r w:rsidRPr="007E7744">
        <w:rPr>
          <w:rFonts w:ascii="Times New Roman" w:hAnsi="Times New Roman" w:cs="Times New Roman"/>
          <w:i/>
          <w:sz w:val="24"/>
        </w:rPr>
        <w:t>fator de aproximação com sua família</w:t>
      </w:r>
      <w:r w:rsidRPr="007E7744">
        <w:rPr>
          <w:rFonts w:ascii="Times New Roman" w:hAnsi="Times New Roman" w:cs="Times New Roman"/>
          <w:sz w:val="24"/>
        </w:rPr>
        <w:t xml:space="preserve"> e que</w:t>
      </w:r>
      <w:r w:rsidRPr="007E7744">
        <w:rPr>
          <w:rFonts w:ascii="Times New Roman" w:hAnsi="Times New Roman" w:cs="Times New Roman"/>
          <w:i/>
          <w:sz w:val="24"/>
        </w:rPr>
        <w:t xml:space="preserve"> confia que, em Deus, pode pensar que há uma solução</w:t>
      </w:r>
      <w:r w:rsidRPr="007E7744">
        <w:rPr>
          <w:rFonts w:ascii="Times New Roman" w:hAnsi="Times New Roman" w:cs="Times New Roman"/>
          <w:sz w:val="24"/>
        </w:rPr>
        <w:t xml:space="preserve"> com nos foi dito na entrevista. Mesmo depois de tantos anos, ele não gosta de falar abertamente do assunto para todo mundo e que existem amigos e familiares, mais distantes do seu núcleo familiar, que desconhecem sua condição. </w:t>
      </w:r>
    </w:p>
    <w:p w:rsidR="007E7744" w:rsidRDefault="007E7744" w:rsidP="007E7744">
      <w:pPr>
        <w:ind w:firstLine="360"/>
        <w:jc w:val="both"/>
        <w:rPr>
          <w:rFonts w:ascii="Times New Roman" w:hAnsi="Times New Roman" w:cs="Times New Roman"/>
          <w:sz w:val="24"/>
        </w:rPr>
      </w:pPr>
      <w:r w:rsidRPr="007E7744">
        <w:rPr>
          <w:rFonts w:ascii="Times New Roman" w:hAnsi="Times New Roman" w:cs="Times New Roman"/>
          <w:sz w:val="24"/>
        </w:rPr>
        <w:t xml:space="preserve">Após a entrevista, com a presença da Professora Magda Almeida, Médica de Saúde da Família e da Comunidade, foram feitos alguns exames rápidos, como glicemia e avaliação da pressão arterial, para observar a saúde geral, tanto do Seu Francisco – foco de nossa primeira visita domiciliar – como do Seu Edmácio. </w:t>
      </w:r>
      <w:r w:rsidR="00B16CCB" w:rsidRPr="007E7744">
        <w:rPr>
          <w:rFonts w:ascii="Times New Roman" w:hAnsi="Times New Roman" w:cs="Times New Roman"/>
          <w:sz w:val="24"/>
        </w:rPr>
        <w:t>Os dados</w:t>
      </w:r>
      <w:r w:rsidRPr="007E7744">
        <w:rPr>
          <w:rFonts w:ascii="Times New Roman" w:hAnsi="Times New Roman" w:cs="Times New Roman"/>
          <w:sz w:val="24"/>
        </w:rPr>
        <w:t xml:space="preserve"> coletados foram que a PA do Francisco Eduardo era 160/80 mmHg, glicemia em torno de 173 mg/dl, e os batimentos em torno de 112 bpm. No geral, um quadro de hipertensão tipo 2 (moderada), hiperglicemia (paciente diabético) e taquicardia. Tal situação se configura estranha, pois ele faz uso de medicação para essas morbidades. Obteve algumas orientações médicas. No caso do Edmácio Vasconcelos, a PA estava por volta de 120/70 mmHg e glicemia 102 mg/dl, apresentando uma pressão e glicemia dentro de parâmetros normais.   Ademais, foram observados alguns exames laboratoriais e exames de imagem, sendo aconselhado que fossem refeitos alguns deles. </w:t>
      </w:r>
    </w:p>
    <w:p w:rsidR="00B16CCB" w:rsidRPr="00B16CCB" w:rsidRDefault="00B16CCB" w:rsidP="00B16CCB">
      <w:pPr>
        <w:pStyle w:val="PargrafodaLista"/>
        <w:numPr>
          <w:ilvl w:val="0"/>
          <w:numId w:val="1"/>
        </w:numPr>
        <w:jc w:val="center"/>
        <w:rPr>
          <w:rFonts w:ascii="Times New Roman" w:hAnsi="Times New Roman" w:cs="Times New Roman"/>
          <w:i/>
          <w:sz w:val="24"/>
        </w:rPr>
      </w:pPr>
      <w:r w:rsidRPr="00B16CCB">
        <w:rPr>
          <w:rFonts w:ascii="Times New Roman" w:hAnsi="Times New Roman" w:cs="Times New Roman"/>
          <w:i/>
          <w:sz w:val="24"/>
        </w:rPr>
        <w:t>Reunião com</w:t>
      </w:r>
      <w:r>
        <w:rPr>
          <w:rFonts w:ascii="Times New Roman" w:hAnsi="Times New Roman" w:cs="Times New Roman"/>
          <w:i/>
          <w:sz w:val="24"/>
        </w:rPr>
        <w:t xml:space="preserve"> os</w:t>
      </w:r>
      <w:r w:rsidRPr="00B16CCB">
        <w:rPr>
          <w:rFonts w:ascii="Times New Roman" w:hAnsi="Times New Roman" w:cs="Times New Roman"/>
          <w:i/>
          <w:sz w:val="24"/>
        </w:rPr>
        <w:t xml:space="preserve"> profissionais de saúde</w:t>
      </w:r>
      <w:r>
        <w:rPr>
          <w:rFonts w:ascii="Times New Roman" w:hAnsi="Times New Roman" w:cs="Times New Roman"/>
          <w:i/>
          <w:sz w:val="24"/>
        </w:rPr>
        <w:t xml:space="preserve"> do Posto Anastácio Magalhães</w:t>
      </w:r>
    </w:p>
    <w:p w:rsidR="000D342D" w:rsidRDefault="00B16CCB" w:rsidP="0059396E">
      <w:pPr>
        <w:ind w:firstLine="360"/>
        <w:jc w:val="both"/>
        <w:rPr>
          <w:rFonts w:ascii="Times New Roman" w:hAnsi="Times New Roman" w:cs="Times New Roman"/>
          <w:sz w:val="24"/>
          <w:szCs w:val="24"/>
        </w:rPr>
      </w:pPr>
      <w:r>
        <w:rPr>
          <w:rFonts w:ascii="Times New Roman" w:hAnsi="Times New Roman" w:cs="Times New Roman"/>
          <w:sz w:val="24"/>
          <w:szCs w:val="24"/>
        </w:rPr>
        <w:t xml:space="preserve">Depois de feitas as narrativas de campo, organizando todos os dados que nos foram passados, </w:t>
      </w:r>
      <w:r w:rsidR="009D22CE">
        <w:rPr>
          <w:rFonts w:ascii="Times New Roman" w:hAnsi="Times New Roman" w:cs="Times New Roman"/>
          <w:sz w:val="24"/>
          <w:szCs w:val="24"/>
        </w:rPr>
        <w:t>nos encontramos</w:t>
      </w:r>
      <w:r>
        <w:rPr>
          <w:rFonts w:ascii="Times New Roman" w:hAnsi="Times New Roman" w:cs="Times New Roman"/>
          <w:sz w:val="24"/>
          <w:szCs w:val="24"/>
        </w:rPr>
        <w:t xml:space="preserve"> com a equipe de saúde da unidade, compostas, na reunião, por uma médica, duas enfermeiras e uma agente comunitária de saúde (ACS), além da professora Magda Moura e os outros colegas. Em uma breve apresentação, expomos nosso caso a fim de que os profissionais dessem a sua opinião e acrescentassem na abordagem feita com a família do senhor Francisco. Numa sinapse das narrativas, explicamos todas as condições que afetam este e o seu </w:t>
      </w:r>
      <w:r w:rsidR="00B12950">
        <w:rPr>
          <w:rFonts w:ascii="Times New Roman" w:hAnsi="Times New Roman" w:cs="Times New Roman"/>
          <w:sz w:val="24"/>
          <w:szCs w:val="24"/>
        </w:rPr>
        <w:t xml:space="preserve">filho, </w:t>
      </w:r>
      <w:r>
        <w:rPr>
          <w:rFonts w:ascii="Times New Roman" w:hAnsi="Times New Roman" w:cs="Times New Roman"/>
          <w:sz w:val="24"/>
          <w:szCs w:val="24"/>
        </w:rPr>
        <w:t xml:space="preserve">Edmácio </w:t>
      </w:r>
      <w:r w:rsidR="000D342D">
        <w:rPr>
          <w:rFonts w:ascii="Times New Roman" w:hAnsi="Times New Roman" w:cs="Times New Roman"/>
          <w:sz w:val="24"/>
          <w:szCs w:val="24"/>
        </w:rPr>
        <w:t>Coelho Vasconcelos</w:t>
      </w:r>
      <w:r w:rsidR="00B12950">
        <w:rPr>
          <w:rFonts w:ascii="Times New Roman" w:hAnsi="Times New Roman" w:cs="Times New Roman"/>
          <w:sz w:val="24"/>
          <w:szCs w:val="24"/>
        </w:rPr>
        <w:t>,</w:t>
      </w:r>
      <w:r w:rsidR="000D342D">
        <w:rPr>
          <w:rFonts w:ascii="Times New Roman" w:hAnsi="Times New Roman" w:cs="Times New Roman"/>
          <w:sz w:val="24"/>
          <w:szCs w:val="24"/>
        </w:rPr>
        <w:t xml:space="preserve"> e como se dá o processo saúde-doença no aspecto familiar, domiciliar, religioso, dentre outros pontos que deveriam ser abordados. O encontro se deu de forma fluída e eficiente, sendo transmitido tudo aquilo que era de indubitável importância para a melhor assistência a domicílio. Notamos, no decorrer da reunião, que a agente comunitária de saúde dá aos aspectos fora do Histórico de Doença Atual (HDA) a sua devida importância, pois já sabemos que o processo de adoecimento se dá de modo multifatorial, sendo necessá</w:t>
      </w:r>
      <w:r w:rsidR="00936303">
        <w:rPr>
          <w:rFonts w:ascii="Times New Roman" w:hAnsi="Times New Roman" w:cs="Times New Roman"/>
          <w:sz w:val="24"/>
          <w:szCs w:val="24"/>
        </w:rPr>
        <w:t>ria</w:t>
      </w:r>
      <w:r w:rsidR="000D342D">
        <w:rPr>
          <w:rFonts w:ascii="Times New Roman" w:hAnsi="Times New Roman" w:cs="Times New Roman"/>
          <w:sz w:val="24"/>
          <w:szCs w:val="24"/>
        </w:rPr>
        <w:t xml:space="preserve"> uma atenção ampla </w:t>
      </w:r>
      <w:r w:rsidR="00936303">
        <w:rPr>
          <w:rFonts w:ascii="Times New Roman" w:hAnsi="Times New Roman" w:cs="Times New Roman"/>
          <w:sz w:val="24"/>
          <w:szCs w:val="24"/>
        </w:rPr>
        <w:t xml:space="preserve">para o cuidado do doente a partir também de sua História Pessoal, Familial e Psicossocial. </w:t>
      </w:r>
    </w:p>
    <w:p w:rsidR="004132E1" w:rsidRDefault="000D342D" w:rsidP="0059396E">
      <w:pPr>
        <w:ind w:firstLine="360"/>
        <w:jc w:val="both"/>
        <w:rPr>
          <w:rFonts w:ascii="Times New Roman" w:hAnsi="Times New Roman" w:cs="Times New Roman"/>
          <w:sz w:val="24"/>
          <w:szCs w:val="24"/>
        </w:rPr>
      </w:pPr>
      <w:r>
        <w:rPr>
          <w:rFonts w:ascii="Times New Roman" w:hAnsi="Times New Roman" w:cs="Times New Roman"/>
          <w:sz w:val="24"/>
          <w:szCs w:val="24"/>
        </w:rPr>
        <w:t xml:space="preserve">Além disso, entregamos as fichas de cadastro domiciliar e individual para que fosse feito o cartão de SUS do seu Francisco, </w:t>
      </w:r>
      <w:r w:rsidR="00936303">
        <w:rPr>
          <w:rFonts w:ascii="Times New Roman" w:hAnsi="Times New Roman" w:cs="Times New Roman"/>
          <w:sz w:val="24"/>
          <w:szCs w:val="24"/>
        </w:rPr>
        <w:t>a fim de que</w:t>
      </w:r>
      <w:r>
        <w:rPr>
          <w:rFonts w:ascii="Times New Roman" w:hAnsi="Times New Roman" w:cs="Times New Roman"/>
          <w:sz w:val="24"/>
          <w:szCs w:val="24"/>
        </w:rPr>
        <w:t xml:space="preserve"> ele pudesse usufruir dos benefícios da unidade básica de saúde, da qual ele mora tã</w:t>
      </w:r>
      <w:r w:rsidR="00936303">
        <w:rPr>
          <w:rFonts w:ascii="Times New Roman" w:hAnsi="Times New Roman" w:cs="Times New Roman"/>
          <w:sz w:val="24"/>
          <w:szCs w:val="24"/>
        </w:rPr>
        <w:t xml:space="preserve">o perto. No final do encontro, depois da apresentação da narrativa de todos os colegas presentes, fomos orientados a realizar a </w:t>
      </w:r>
      <w:r w:rsidR="00936303">
        <w:rPr>
          <w:rFonts w:ascii="Times New Roman" w:hAnsi="Times New Roman" w:cs="Times New Roman"/>
          <w:sz w:val="24"/>
          <w:szCs w:val="24"/>
        </w:rPr>
        <w:lastRenderedPageBreak/>
        <w:t xml:space="preserve">classificação de risco, para que a ACS responsável pela área, Vera, pudesse dá a atenção necessária. Abaixo segue a classificação de risco para a visita domiciliar do Francisco Eduardo e Edmácio Coelho Vasconcelos. </w:t>
      </w:r>
    </w:p>
    <w:p w:rsidR="006C7456" w:rsidRDefault="006C7456" w:rsidP="00B16CCB">
      <w:pPr>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elacomgrade"/>
        <w:tblW w:w="0" w:type="auto"/>
        <w:tblLayout w:type="fixed"/>
        <w:tblLook w:val="04A0" w:firstRow="1" w:lastRow="0" w:firstColumn="1" w:lastColumn="0" w:noHBand="0" w:noVBand="1"/>
      </w:tblPr>
      <w:tblGrid>
        <w:gridCol w:w="3369"/>
        <w:gridCol w:w="567"/>
      </w:tblGrid>
      <w:tr w:rsidR="008C27D7" w:rsidTr="008C27D7">
        <w:tc>
          <w:tcPr>
            <w:tcW w:w="3936" w:type="dxa"/>
            <w:gridSpan w:val="2"/>
          </w:tcPr>
          <w:p w:rsidR="008C27D7" w:rsidRPr="008C27D7" w:rsidRDefault="008C27D7" w:rsidP="008C27D7">
            <w:pPr>
              <w:jc w:val="center"/>
              <w:rPr>
                <w:rFonts w:ascii="Times New Roman" w:hAnsi="Times New Roman" w:cs="Times New Roman"/>
                <w:b/>
                <w:sz w:val="24"/>
                <w:szCs w:val="24"/>
              </w:rPr>
            </w:pPr>
            <w:r w:rsidRPr="008C27D7">
              <w:rPr>
                <w:rFonts w:ascii="Times New Roman" w:hAnsi="Times New Roman" w:cs="Times New Roman"/>
                <w:b/>
                <w:sz w:val="24"/>
                <w:szCs w:val="24"/>
              </w:rPr>
              <w:t>Francisco Eduardo</w:t>
            </w:r>
          </w:p>
        </w:tc>
      </w:tr>
      <w:tr w:rsidR="008C27D7" w:rsidTr="008C27D7">
        <w:tc>
          <w:tcPr>
            <w:tcW w:w="3369" w:type="dxa"/>
          </w:tcPr>
          <w:p w:rsidR="008C27D7" w:rsidRDefault="008C27D7" w:rsidP="006C7456">
            <w:pPr>
              <w:jc w:val="center"/>
              <w:rPr>
                <w:rFonts w:ascii="Times New Roman" w:hAnsi="Times New Roman" w:cs="Times New Roman"/>
                <w:sz w:val="24"/>
                <w:szCs w:val="24"/>
              </w:rPr>
            </w:pPr>
            <w:r>
              <w:rPr>
                <w:rFonts w:ascii="Times New Roman" w:hAnsi="Times New Roman" w:cs="Times New Roman"/>
                <w:sz w:val="24"/>
                <w:szCs w:val="24"/>
              </w:rPr>
              <w:t>Drogadição (benzodiazepínicos)</w:t>
            </w:r>
          </w:p>
        </w:tc>
        <w:tc>
          <w:tcPr>
            <w:tcW w:w="567" w:type="dxa"/>
          </w:tcPr>
          <w:p w:rsidR="008C27D7" w:rsidRDefault="008C27D7" w:rsidP="008C27D7">
            <w:pPr>
              <w:jc w:val="center"/>
              <w:rPr>
                <w:rFonts w:ascii="Times New Roman" w:hAnsi="Times New Roman" w:cs="Times New Roman"/>
                <w:sz w:val="24"/>
                <w:szCs w:val="24"/>
              </w:rPr>
            </w:pPr>
            <w:r>
              <w:rPr>
                <w:rFonts w:ascii="Times New Roman" w:hAnsi="Times New Roman" w:cs="Times New Roman"/>
                <w:sz w:val="24"/>
                <w:szCs w:val="24"/>
              </w:rPr>
              <w:t>2</w:t>
            </w:r>
          </w:p>
        </w:tc>
      </w:tr>
      <w:tr w:rsidR="008C27D7" w:rsidTr="008C27D7">
        <w:tc>
          <w:tcPr>
            <w:tcW w:w="3369" w:type="dxa"/>
          </w:tcPr>
          <w:p w:rsidR="008C27D7" w:rsidRDefault="008C27D7" w:rsidP="006C7456">
            <w:pPr>
              <w:jc w:val="center"/>
              <w:rPr>
                <w:rFonts w:ascii="Times New Roman" w:hAnsi="Times New Roman" w:cs="Times New Roman"/>
                <w:sz w:val="24"/>
                <w:szCs w:val="24"/>
              </w:rPr>
            </w:pPr>
            <w:r>
              <w:rPr>
                <w:rFonts w:ascii="Times New Roman" w:hAnsi="Times New Roman" w:cs="Times New Roman"/>
                <w:sz w:val="24"/>
                <w:szCs w:val="24"/>
              </w:rPr>
              <w:t>Maior de setenta anos</w:t>
            </w:r>
          </w:p>
        </w:tc>
        <w:tc>
          <w:tcPr>
            <w:tcW w:w="567" w:type="dxa"/>
          </w:tcPr>
          <w:p w:rsidR="008C27D7" w:rsidRDefault="008C27D7" w:rsidP="008C27D7">
            <w:pPr>
              <w:jc w:val="center"/>
              <w:rPr>
                <w:rFonts w:ascii="Times New Roman" w:hAnsi="Times New Roman" w:cs="Times New Roman"/>
                <w:sz w:val="24"/>
                <w:szCs w:val="24"/>
              </w:rPr>
            </w:pPr>
            <w:r>
              <w:rPr>
                <w:rFonts w:ascii="Times New Roman" w:hAnsi="Times New Roman" w:cs="Times New Roman"/>
                <w:sz w:val="24"/>
                <w:szCs w:val="24"/>
              </w:rPr>
              <w:t>1</w:t>
            </w:r>
          </w:p>
        </w:tc>
      </w:tr>
      <w:tr w:rsidR="008C27D7" w:rsidTr="008C27D7">
        <w:tc>
          <w:tcPr>
            <w:tcW w:w="3369" w:type="dxa"/>
          </w:tcPr>
          <w:p w:rsidR="008C27D7" w:rsidRDefault="008C27D7" w:rsidP="006C7456">
            <w:pPr>
              <w:jc w:val="center"/>
              <w:rPr>
                <w:rFonts w:ascii="Times New Roman" w:hAnsi="Times New Roman" w:cs="Times New Roman"/>
                <w:sz w:val="24"/>
                <w:szCs w:val="24"/>
              </w:rPr>
            </w:pPr>
            <w:r>
              <w:rPr>
                <w:rFonts w:ascii="Times New Roman" w:hAnsi="Times New Roman" w:cs="Times New Roman"/>
                <w:sz w:val="24"/>
                <w:szCs w:val="24"/>
              </w:rPr>
              <w:t>Hipertensão Arterial Sistêmica</w:t>
            </w:r>
          </w:p>
        </w:tc>
        <w:tc>
          <w:tcPr>
            <w:tcW w:w="567" w:type="dxa"/>
          </w:tcPr>
          <w:p w:rsidR="008C27D7" w:rsidRDefault="008C27D7" w:rsidP="008C27D7">
            <w:pPr>
              <w:jc w:val="center"/>
              <w:rPr>
                <w:rFonts w:ascii="Times New Roman" w:hAnsi="Times New Roman" w:cs="Times New Roman"/>
                <w:sz w:val="24"/>
                <w:szCs w:val="24"/>
              </w:rPr>
            </w:pPr>
            <w:r>
              <w:rPr>
                <w:rFonts w:ascii="Times New Roman" w:hAnsi="Times New Roman" w:cs="Times New Roman"/>
                <w:sz w:val="24"/>
                <w:szCs w:val="24"/>
              </w:rPr>
              <w:t>1</w:t>
            </w:r>
          </w:p>
        </w:tc>
      </w:tr>
      <w:tr w:rsidR="008C27D7" w:rsidTr="008C27D7">
        <w:tc>
          <w:tcPr>
            <w:tcW w:w="3369" w:type="dxa"/>
          </w:tcPr>
          <w:p w:rsidR="008C27D7" w:rsidRDefault="008C27D7" w:rsidP="006C7456">
            <w:pPr>
              <w:jc w:val="center"/>
              <w:rPr>
                <w:rFonts w:ascii="Times New Roman" w:hAnsi="Times New Roman" w:cs="Times New Roman"/>
                <w:sz w:val="24"/>
                <w:szCs w:val="24"/>
              </w:rPr>
            </w:pPr>
            <w:r>
              <w:rPr>
                <w:rFonts w:ascii="Times New Roman" w:hAnsi="Times New Roman" w:cs="Times New Roman"/>
                <w:sz w:val="24"/>
                <w:szCs w:val="24"/>
              </w:rPr>
              <w:t>Diabetes Mellitus</w:t>
            </w:r>
          </w:p>
        </w:tc>
        <w:tc>
          <w:tcPr>
            <w:tcW w:w="567" w:type="dxa"/>
          </w:tcPr>
          <w:p w:rsidR="008C27D7" w:rsidRDefault="008C27D7" w:rsidP="008C27D7">
            <w:pPr>
              <w:jc w:val="center"/>
              <w:rPr>
                <w:rFonts w:ascii="Times New Roman" w:hAnsi="Times New Roman" w:cs="Times New Roman"/>
                <w:sz w:val="24"/>
                <w:szCs w:val="24"/>
              </w:rPr>
            </w:pPr>
            <w:r>
              <w:rPr>
                <w:rFonts w:ascii="Times New Roman" w:hAnsi="Times New Roman" w:cs="Times New Roman"/>
                <w:sz w:val="24"/>
                <w:szCs w:val="24"/>
              </w:rPr>
              <w:t>1</w:t>
            </w:r>
          </w:p>
        </w:tc>
      </w:tr>
      <w:tr w:rsidR="008C27D7" w:rsidTr="008C27D7">
        <w:tc>
          <w:tcPr>
            <w:tcW w:w="3369" w:type="dxa"/>
          </w:tcPr>
          <w:p w:rsidR="008C27D7" w:rsidRDefault="008C27D7" w:rsidP="006C7456">
            <w:pPr>
              <w:jc w:val="center"/>
              <w:rPr>
                <w:rFonts w:ascii="Times New Roman" w:hAnsi="Times New Roman" w:cs="Times New Roman"/>
                <w:sz w:val="24"/>
                <w:szCs w:val="24"/>
              </w:rPr>
            </w:pPr>
            <w:r>
              <w:rPr>
                <w:rFonts w:ascii="Times New Roman" w:hAnsi="Times New Roman" w:cs="Times New Roman"/>
                <w:sz w:val="24"/>
                <w:szCs w:val="24"/>
              </w:rPr>
              <w:t>Relação Morador/Cômodo</w:t>
            </w:r>
          </w:p>
          <w:p w:rsidR="008C27D7" w:rsidRDefault="008C27D7" w:rsidP="005E4615">
            <w:pPr>
              <w:jc w:val="center"/>
              <w:rPr>
                <w:rFonts w:ascii="Times New Roman" w:hAnsi="Times New Roman" w:cs="Times New Roman"/>
                <w:sz w:val="24"/>
                <w:szCs w:val="24"/>
              </w:rPr>
            </w:pPr>
            <w:proofErr w:type="gramStart"/>
            <w:r>
              <w:rPr>
                <w:rFonts w:ascii="Times New Roman" w:hAnsi="Times New Roman" w:cs="Times New Roman"/>
                <w:sz w:val="24"/>
                <w:szCs w:val="24"/>
              </w:rPr>
              <w:t>6</w:t>
            </w:r>
            <w:proofErr w:type="gramEnd"/>
            <w:r>
              <w:rPr>
                <w:rFonts w:ascii="Times New Roman" w:hAnsi="Times New Roman" w:cs="Times New Roman"/>
                <w:sz w:val="24"/>
                <w:szCs w:val="24"/>
              </w:rPr>
              <w:t xml:space="preserve"> moradores</w:t>
            </w:r>
            <w:r w:rsidR="005E4615">
              <w:rPr>
                <w:rFonts w:ascii="Times New Roman" w:hAnsi="Times New Roman" w:cs="Times New Roman"/>
                <w:sz w:val="24"/>
                <w:szCs w:val="24"/>
              </w:rPr>
              <w:t xml:space="preserve"> / 4 cômodos </w:t>
            </w:r>
            <w:r>
              <w:rPr>
                <w:rFonts w:ascii="Times New Roman" w:hAnsi="Times New Roman" w:cs="Times New Roman"/>
                <w:sz w:val="24"/>
                <w:szCs w:val="24"/>
              </w:rPr>
              <w:t xml:space="preserve">= </w:t>
            </w:r>
            <w:r w:rsidR="005E4615">
              <w:rPr>
                <w:rFonts w:ascii="Times New Roman" w:hAnsi="Times New Roman" w:cs="Times New Roman"/>
                <w:sz w:val="24"/>
                <w:szCs w:val="24"/>
              </w:rPr>
              <w:t>1,5</w:t>
            </w:r>
          </w:p>
        </w:tc>
        <w:tc>
          <w:tcPr>
            <w:tcW w:w="567" w:type="dxa"/>
            <w:vAlign w:val="center"/>
          </w:tcPr>
          <w:p w:rsidR="008C27D7" w:rsidRDefault="00CC640B" w:rsidP="008C27D7">
            <w:pPr>
              <w:jc w:val="center"/>
              <w:rPr>
                <w:rFonts w:ascii="Times New Roman" w:hAnsi="Times New Roman" w:cs="Times New Roman"/>
                <w:sz w:val="24"/>
                <w:szCs w:val="24"/>
              </w:rPr>
            </w:pPr>
            <w:r w:rsidRPr="006C7456">
              <w:rPr>
                <w:rFonts w:ascii="Times New Roman" w:hAnsi="Times New Roman" w:cs="Times New Roman"/>
                <w:noProof/>
                <w:sz w:val="24"/>
                <w:szCs w:val="24"/>
                <w:lang w:eastAsia="pt-BR"/>
              </w:rPr>
              <mc:AlternateContent>
                <mc:Choice Requires="wps">
                  <w:drawing>
                    <wp:anchor distT="0" distB="0" distL="114300" distR="114300" simplePos="0" relativeHeight="251672576" behindDoc="0" locked="0" layoutInCell="1" allowOverlap="1" wp14:anchorId="246696EB" wp14:editId="0EB87F07">
                      <wp:simplePos x="0" y="0"/>
                      <wp:positionH relativeFrom="column">
                        <wp:posOffset>818515</wp:posOffset>
                      </wp:positionH>
                      <wp:positionV relativeFrom="paragraph">
                        <wp:posOffset>170180</wp:posOffset>
                      </wp:positionV>
                      <wp:extent cx="2527300" cy="249555"/>
                      <wp:effectExtent l="0" t="0" r="25400" b="17145"/>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249555"/>
                              </a:xfrm>
                              <a:prstGeom prst="rect">
                                <a:avLst/>
                              </a:prstGeom>
                              <a:solidFill>
                                <a:srgbClr val="FF0000"/>
                              </a:solidFill>
                              <a:ln w="9525">
                                <a:solidFill>
                                  <a:srgbClr val="000000"/>
                                </a:solidFill>
                                <a:miter lim="800000"/>
                                <a:headEnd/>
                                <a:tailEnd/>
                              </a:ln>
                            </wps:spPr>
                            <wps:txbx>
                              <w:txbxContent>
                                <w:p w:rsidR="006C7456" w:rsidRPr="006C7456" w:rsidRDefault="005E4615" w:rsidP="006C7456">
                                  <w:pPr>
                                    <w:jc w:val="center"/>
                                    <w:rPr>
                                      <w:b/>
                                    </w:rPr>
                                  </w:pPr>
                                  <w:r>
                                    <w:rPr>
                                      <w:b/>
                                    </w:rPr>
                                    <w:t xml:space="preserve">R3 – Risco máximo (Acima de </w:t>
                                  </w:r>
                                  <w:proofErr w:type="gramStart"/>
                                  <w:r>
                                    <w:rPr>
                                      <w:b/>
                                    </w:rPr>
                                    <w:t>9</w:t>
                                  </w:r>
                                  <w:proofErr w:type="gramEnd"/>
                                  <w:r w:rsidR="00CC640B">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8" type="#_x0000_t202" style="position:absolute;left:0;text-align:left;margin-left:64.45pt;margin-top:13.4pt;width:199pt;height:1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" fillcolor="red">
                      <v:textbox>
                        <w:txbxContent>
                          <w:p w:rsidR="006C7456" w:rsidRPr="006C7456" w:rsidRDefault="005E4615" w:rsidP="006C7456">
                            <w:pPr>
                              <w:jc w:val="center"/>
                              <w:rPr>
                                <w:b/>
                              </w:rPr>
                            </w:pPr>
                            <w:r>
                              <w:rPr>
                                <w:b/>
                              </w:rPr>
                              <w:t xml:space="preserve">R3 – Risco máximo (Acima de </w:t>
                            </w:r>
                            <w:proofErr w:type="gramStart"/>
                            <w:r>
                              <w:rPr>
                                <w:b/>
                              </w:rPr>
                              <w:t>9</w:t>
                            </w:r>
                            <w:proofErr w:type="gramEnd"/>
                            <w:r w:rsidR="00CC640B">
                              <w:rPr>
                                <w:b/>
                              </w:rPr>
                              <w:t>)</w:t>
                            </w:r>
                          </w:p>
                        </w:txbxContent>
                      </v:textbox>
                    </v:shape>
                  </w:pict>
                </mc:Fallback>
              </mc:AlternateContent>
            </w:r>
            <w:proofErr w:type="gramStart"/>
            <w:r w:rsidR="005E4615">
              <w:rPr>
                <w:rFonts w:ascii="Times New Roman" w:hAnsi="Times New Roman" w:cs="Times New Roman"/>
                <w:sz w:val="24"/>
                <w:szCs w:val="24"/>
              </w:rPr>
              <w:t>3</w:t>
            </w:r>
            <w:proofErr w:type="gramEnd"/>
          </w:p>
        </w:tc>
      </w:tr>
      <w:tr w:rsidR="008C27D7" w:rsidTr="008C27D7">
        <w:tc>
          <w:tcPr>
            <w:tcW w:w="3369" w:type="dxa"/>
          </w:tcPr>
          <w:p w:rsidR="008C27D7" w:rsidRDefault="008C27D7" w:rsidP="006C7456">
            <w:pPr>
              <w:jc w:val="center"/>
              <w:rPr>
                <w:rFonts w:ascii="Times New Roman" w:hAnsi="Times New Roman" w:cs="Times New Roman"/>
                <w:sz w:val="24"/>
                <w:szCs w:val="24"/>
              </w:rPr>
            </w:pPr>
            <w:r>
              <w:rPr>
                <w:rFonts w:ascii="Times New Roman" w:hAnsi="Times New Roman" w:cs="Times New Roman"/>
                <w:sz w:val="24"/>
                <w:szCs w:val="24"/>
              </w:rPr>
              <w:t>Escore Total</w:t>
            </w:r>
          </w:p>
        </w:tc>
        <w:tc>
          <w:tcPr>
            <w:tcW w:w="567" w:type="dxa"/>
          </w:tcPr>
          <w:p w:rsidR="008C27D7" w:rsidRDefault="005E4615" w:rsidP="006C7456">
            <w:pPr>
              <w:jc w:val="center"/>
              <w:rPr>
                <w:rFonts w:ascii="Times New Roman" w:hAnsi="Times New Roman" w:cs="Times New Roman"/>
                <w:sz w:val="24"/>
                <w:szCs w:val="24"/>
              </w:rPr>
            </w:pPr>
            <w:proofErr w:type="gramStart"/>
            <w:r>
              <w:rPr>
                <w:rFonts w:ascii="Times New Roman" w:hAnsi="Times New Roman" w:cs="Times New Roman"/>
                <w:sz w:val="24"/>
                <w:szCs w:val="24"/>
              </w:rPr>
              <w:t>8</w:t>
            </w:r>
            <w:proofErr w:type="gramEnd"/>
          </w:p>
        </w:tc>
      </w:tr>
    </w:tbl>
    <w:tbl>
      <w:tblPr>
        <w:tblStyle w:val="Tabelacomgrade"/>
        <w:tblpPr w:leftFromText="141" w:rightFromText="141" w:vertAnchor="text" w:horzAnchor="margin" w:tblpXSpec="right" w:tblpY="-2317"/>
        <w:tblW w:w="0" w:type="auto"/>
        <w:tblLayout w:type="fixed"/>
        <w:tblLook w:val="04A0" w:firstRow="1" w:lastRow="0" w:firstColumn="1" w:lastColumn="0" w:noHBand="0" w:noVBand="1"/>
      </w:tblPr>
      <w:tblGrid>
        <w:gridCol w:w="3369"/>
        <w:gridCol w:w="567"/>
      </w:tblGrid>
      <w:tr w:rsidR="006C7456" w:rsidTr="006C7456">
        <w:tc>
          <w:tcPr>
            <w:tcW w:w="3936" w:type="dxa"/>
            <w:gridSpan w:val="2"/>
          </w:tcPr>
          <w:p w:rsidR="006C7456" w:rsidRPr="008C27D7" w:rsidRDefault="006C7456" w:rsidP="006C7456">
            <w:pPr>
              <w:jc w:val="center"/>
              <w:rPr>
                <w:rFonts w:ascii="Times New Roman" w:hAnsi="Times New Roman" w:cs="Times New Roman"/>
                <w:b/>
                <w:sz w:val="24"/>
                <w:szCs w:val="24"/>
              </w:rPr>
            </w:pPr>
            <w:r>
              <w:rPr>
                <w:rFonts w:ascii="Times New Roman" w:hAnsi="Times New Roman" w:cs="Times New Roman"/>
                <w:b/>
                <w:sz w:val="24"/>
                <w:szCs w:val="24"/>
              </w:rPr>
              <w:t xml:space="preserve">Edmácio Coelho </w:t>
            </w:r>
          </w:p>
        </w:tc>
      </w:tr>
      <w:tr w:rsidR="006C7456" w:rsidTr="006C7456">
        <w:tc>
          <w:tcPr>
            <w:tcW w:w="3369" w:type="dxa"/>
          </w:tcPr>
          <w:p w:rsidR="006C7456" w:rsidRDefault="006C7456" w:rsidP="006C7456">
            <w:pPr>
              <w:jc w:val="center"/>
              <w:rPr>
                <w:rFonts w:ascii="Times New Roman" w:hAnsi="Times New Roman" w:cs="Times New Roman"/>
                <w:sz w:val="24"/>
                <w:szCs w:val="24"/>
              </w:rPr>
            </w:pPr>
            <w:r>
              <w:rPr>
                <w:rFonts w:ascii="Times New Roman" w:hAnsi="Times New Roman" w:cs="Times New Roman"/>
                <w:sz w:val="24"/>
                <w:szCs w:val="24"/>
              </w:rPr>
              <w:t>Acamado</w:t>
            </w:r>
          </w:p>
        </w:tc>
        <w:tc>
          <w:tcPr>
            <w:tcW w:w="567" w:type="dxa"/>
          </w:tcPr>
          <w:p w:rsidR="006C7456" w:rsidRDefault="006C7456" w:rsidP="006C7456">
            <w:pPr>
              <w:jc w:val="center"/>
              <w:rPr>
                <w:rFonts w:ascii="Times New Roman" w:hAnsi="Times New Roman" w:cs="Times New Roman"/>
                <w:sz w:val="24"/>
                <w:szCs w:val="24"/>
              </w:rPr>
            </w:pPr>
            <w:r>
              <w:rPr>
                <w:rFonts w:ascii="Times New Roman" w:hAnsi="Times New Roman" w:cs="Times New Roman"/>
                <w:sz w:val="24"/>
                <w:szCs w:val="24"/>
              </w:rPr>
              <w:t>3</w:t>
            </w:r>
          </w:p>
        </w:tc>
      </w:tr>
      <w:tr w:rsidR="006C7456" w:rsidTr="006C7456">
        <w:tc>
          <w:tcPr>
            <w:tcW w:w="3369" w:type="dxa"/>
          </w:tcPr>
          <w:p w:rsidR="006C7456" w:rsidRDefault="006C7456" w:rsidP="006C7456">
            <w:pPr>
              <w:jc w:val="center"/>
              <w:rPr>
                <w:rFonts w:ascii="Times New Roman" w:hAnsi="Times New Roman" w:cs="Times New Roman"/>
                <w:sz w:val="24"/>
                <w:szCs w:val="24"/>
              </w:rPr>
            </w:pPr>
            <w:r>
              <w:rPr>
                <w:rFonts w:ascii="Times New Roman" w:hAnsi="Times New Roman" w:cs="Times New Roman"/>
                <w:sz w:val="24"/>
                <w:szCs w:val="24"/>
              </w:rPr>
              <w:t>Deficiente Físico</w:t>
            </w:r>
          </w:p>
        </w:tc>
        <w:tc>
          <w:tcPr>
            <w:tcW w:w="567" w:type="dxa"/>
          </w:tcPr>
          <w:p w:rsidR="006C7456" w:rsidRDefault="006C7456" w:rsidP="006C7456">
            <w:pPr>
              <w:jc w:val="center"/>
              <w:rPr>
                <w:rFonts w:ascii="Times New Roman" w:hAnsi="Times New Roman" w:cs="Times New Roman"/>
                <w:sz w:val="24"/>
                <w:szCs w:val="24"/>
              </w:rPr>
            </w:pPr>
            <w:r>
              <w:rPr>
                <w:rFonts w:ascii="Times New Roman" w:hAnsi="Times New Roman" w:cs="Times New Roman"/>
                <w:sz w:val="24"/>
                <w:szCs w:val="24"/>
              </w:rPr>
              <w:t>3</w:t>
            </w:r>
          </w:p>
        </w:tc>
      </w:tr>
      <w:tr w:rsidR="006C7456" w:rsidTr="00CC640B">
        <w:tc>
          <w:tcPr>
            <w:tcW w:w="3369" w:type="dxa"/>
          </w:tcPr>
          <w:p w:rsidR="006C7456" w:rsidRDefault="006C7456" w:rsidP="006C7456">
            <w:pPr>
              <w:jc w:val="center"/>
              <w:rPr>
                <w:rFonts w:ascii="Times New Roman" w:hAnsi="Times New Roman" w:cs="Times New Roman"/>
                <w:sz w:val="24"/>
                <w:szCs w:val="24"/>
              </w:rPr>
            </w:pPr>
            <w:r>
              <w:rPr>
                <w:rFonts w:ascii="Times New Roman" w:hAnsi="Times New Roman" w:cs="Times New Roman"/>
                <w:sz w:val="24"/>
                <w:szCs w:val="24"/>
              </w:rPr>
              <w:t>Relação Morador/Cômodo</w:t>
            </w:r>
          </w:p>
          <w:p w:rsidR="006C7456" w:rsidRDefault="005E4615" w:rsidP="006C7456">
            <w:pPr>
              <w:jc w:val="center"/>
              <w:rPr>
                <w:rFonts w:ascii="Times New Roman" w:hAnsi="Times New Roman" w:cs="Times New Roman"/>
                <w:sz w:val="24"/>
                <w:szCs w:val="24"/>
              </w:rPr>
            </w:pPr>
            <w:proofErr w:type="gramStart"/>
            <w:r>
              <w:rPr>
                <w:rFonts w:ascii="Times New Roman" w:hAnsi="Times New Roman" w:cs="Times New Roman"/>
                <w:sz w:val="24"/>
                <w:szCs w:val="24"/>
              </w:rPr>
              <w:t>6</w:t>
            </w:r>
            <w:proofErr w:type="gramEnd"/>
            <w:r>
              <w:rPr>
                <w:rFonts w:ascii="Times New Roman" w:hAnsi="Times New Roman" w:cs="Times New Roman"/>
                <w:sz w:val="24"/>
                <w:szCs w:val="24"/>
              </w:rPr>
              <w:t xml:space="preserve"> moradores / 4 cômodos = 1,5</w:t>
            </w:r>
          </w:p>
        </w:tc>
        <w:tc>
          <w:tcPr>
            <w:tcW w:w="567" w:type="dxa"/>
            <w:vAlign w:val="center"/>
          </w:tcPr>
          <w:p w:rsidR="006C7456" w:rsidRDefault="005E4615" w:rsidP="00CC640B">
            <w:pPr>
              <w:jc w:val="center"/>
              <w:rPr>
                <w:rFonts w:ascii="Times New Roman" w:hAnsi="Times New Roman" w:cs="Times New Roman"/>
                <w:sz w:val="24"/>
                <w:szCs w:val="24"/>
              </w:rPr>
            </w:pPr>
            <w:proofErr w:type="gramStart"/>
            <w:r>
              <w:rPr>
                <w:rFonts w:ascii="Times New Roman" w:hAnsi="Times New Roman" w:cs="Times New Roman"/>
                <w:sz w:val="24"/>
                <w:szCs w:val="24"/>
              </w:rPr>
              <w:t>3</w:t>
            </w:r>
            <w:proofErr w:type="gramEnd"/>
          </w:p>
        </w:tc>
      </w:tr>
      <w:tr w:rsidR="006C7456" w:rsidTr="006C7456">
        <w:tc>
          <w:tcPr>
            <w:tcW w:w="3369" w:type="dxa"/>
          </w:tcPr>
          <w:p w:rsidR="006C7456" w:rsidRDefault="006C7456" w:rsidP="006C7456">
            <w:pPr>
              <w:jc w:val="center"/>
              <w:rPr>
                <w:rFonts w:ascii="Times New Roman" w:hAnsi="Times New Roman" w:cs="Times New Roman"/>
                <w:sz w:val="24"/>
                <w:szCs w:val="24"/>
              </w:rPr>
            </w:pPr>
            <w:r>
              <w:rPr>
                <w:rFonts w:ascii="Times New Roman" w:hAnsi="Times New Roman" w:cs="Times New Roman"/>
                <w:sz w:val="24"/>
                <w:szCs w:val="24"/>
              </w:rPr>
              <w:t>Escore Total</w:t>
            </w:r>
          </w:p>
        </w:tc>
        <w:tc>
          <w:tcPr>
            <w:tcW w:w="567" w:type="dxa"/>
          </w:tcPr>
          <w:p w:rsidR="006C7456" w:rsidRDefault="005E4615" w:rsidP="006C7456">
            <w:pPr>
              <w:jc w:val="center"/>
              <w:rPr>
                <w:rFonts w:ascii="Times New Roman" w:hAnsi="Times New Roman" w:cs="Times New Roman"/>
                <w:sz w:val="24"/>
                <w:szCs w:val="24"/>
              </w:rPr>
            </w:pPr>
            <w:proofErr w:type="gramStart"/>
            <w:r>
              <w:rPr>
                <w:rFonts w:ascii="Times New Roman" w:hAnsi="Times New Roman" w:cs="Times New Roman"/>
                <w:sz w:val="24"/>
                <w:szCs w:val="24"/>
              </w:rPr>
              <w:t>9</w:t>
            </w:r>
            <w:proofErr w:type="gramEnd"/>
          </w:p>
        </w:tc>
      </w:tr>
    </w:tbl>
    <w:p w:rsidR="008C27D7" w:rsidRDefault="006C7456" w:rsidP="00B16CCB">
      <w:pPr>
        <w:jc w:val="both"/>
        <w:rPr>
          <w:rFonts w:ascii="Times New Roman" w:hAnsi="Times New Roman" w:cs="Times New Roman"/>
          <w:sz w:val="24"/>
          <w:szCs w:val="24"/>
        </w:rPr>
      </w:pPr>
      <w:r w:rsidRPr="006C7456">
        <w:rPr>
          <w:rFonts w:ascii="Times New Roman" w:hAnsi="Times New Roman" w:cs="Times New Roman"/>
          <w:noProof/>
          <w:sz w:val="24"/>
          <w:szCs w:val="24"/>
          <w:lang w:eastAsia="pt-BR"/>
        </w:rPr>
        <mc:AlternateContent>
          <mc:Choice Requires="wps">
            <w:drawing>
              <wp:anchor distT="0" distB="0" distL="114300" distR="114300" simplePos="0" relativeHeight="251670528" behindDoc="0" locked="0" layoutInCell="1" allowOverlap="1" wp14:anchorId="23E7F135" wp14:editId="141D3ED8">
                <wp:simplePos x="0" y="0"/>
                <wp:positionH relativeFrom="column">
                  <wp:posOffset>-88097</wp:posOffset>
                </wp:positionH>
                <wp:positionV relativeFrom="paragraph">
                  <wp:posOffset>98462</wp:posOffset>
                </wp:positionV>
                <wp:extent cx="2527539" cy="250166"/>
                <wp:effectExtent l="0" t="0" r="25400" b="1714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539" cy="250166"/>
                        </a:xfrm>
                        <a:prstGeom prst="rect">
                          <a:avLst/>
                        </a:prstGeom>
                        <a:solidFill>
                          <a:srgbClr val="FFC000"/>
                        </a:solidFill>
                        <a:ln w="9525">
                          <a:solidFill>
                            <a:srgbClr val="000000"/>
                          </a:solidFill>
                          <a:miter lim="800000"/>
                          <a:headEnd/>
                          <a:tailEnd/>
                        </a:ln>
                      </wps:spPr>
                      <wps:txbx>
                        <w:txbxContent>
                          <w:p w:rsidR="006C7456" w:rsidRPr="006C7456" w:rsidRDefault="005E4615" w:rsidP="006C7456">
                            <w:pPr>
                              <w:jc w:val="center"/>
                              <w:rPr>
                                <w:b/>
                              </w:rPr>
                            </w:pPr>
                            <w:r>
                              <w:rPr>
                                <w:b/>
                              </w:rPr>
                              <w:t>R2 – Risco médio (</w:t>
                            </w:r>
                            <w:proofErr w:type="gramStart"/>
                            <w:r>
                              <w:rPr>
                                <w:b/>
                              </w:rPr>
                              <w:t>7</w:t>
                            </w:r>
                            <w:proofErr w:type="gramEnd"/>
                            <w:r>
                              <w:rPr>
                                <w:b/>
                              </w:rPr>
                              <w:t xml:space="preserve"> ou 8</w:t>
                            </w:r>
                            <w:r w:rsidR="00CC640B">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95pt;margin-top:7.75pt;width:199pt;height:1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" fillcolor="#ffc000">
                <v:textbox>
                  <w:txbxContent>
                    <w:p w:rsidR="006C7456" w:rsidRPr="006C7456" w:rsidRDefault="005E4615" w:rsidP="006C7456">
                      <w:pPr>
                        <w:jc w:val="center"/>
                        <w:rPr>
                          <w:b/>
                        </w:rPr>
                      </w:pPr>
                      <w:r>
                        <w:rPr>
                          <w:b/>
                        </w:rPr>
                        <w:t>R2 – Risco médio (</w:t>
                      </w:r>
                      <w:proofErr w:type="gramStart"/>
                      <w:r>
                        <w:rPr>
                          <w:b/>
                        </w:rPr>
                        <w:t>7</w:t>
                      </w:r>
                      <w:proofErr w:type="gramEnd"/>
                      <w:r>
                        <w:rPr>
                          <w:b/>
                        </w:rPr>
                        <w:t xml:space="preserve"> ou 8</w:t>
                      </w:r>
                      <w:r w:rsidR="00CC640B">
                        <w:rPr>
                          <w:b/>
                        </w:rPr>
                        <w:t>)</w:t>
                      </w:r>
                    </w:p>
                  </w:txbxContent>
                </v:textbox>
              </v:shape>
            </w:pict>
          </mc:Fallback>
        </mc:AlternateContent>
      </w:r>
    </w:p>
    <w:p w:rsidR="006C7456" w:rsidRDefault="006C7456" w:rsidP="00B16CCB">
      <w:pPr>
        <w:jc w:val="both"/>
        <w:rPr>
          <w:rFonts w:ascii="Times New Roman" w:hAnsi="Times New Roman" w:cs="Times New Roman"/>
          <w:sz w:val="24"/>
          <w:szCs w:val="24"/>
        </w:rPr>
      </w:pPr>
    </w:p>
    <w:p w:rsidR="006C7456" w:rsidRDefault="006C7456" w:rsidP="00B16CCB">
      <w:pPr>
        <w:jc w:val="both"/>
        <w:rPr>
          <w:rFonts w:ascii="Times New Roman" w:hAnsi="Times New Roman" w:cs="Times New Roman"/>
          <w:sz w:val="24"/>
          <w:szCs w:val="24"/>
        </w:rPr>
      </w:pPr>
    </w:p>
    <w:p w:rsidR="00487C6F" w:rsidRPr="00021CBF" w:rsidRDefault="00487C6F" w:rsidP="00B16CCB">
      <w:pPr>
        <w:jc w:val="both"/>
        <w:rPr>
          <w:rFonts w:ascii="Times New Roman" w:hAnsi="Times New Roman" w:cs="Times New Roman"/>
          <w:sz w:val="24"/>
          <w:szCs w:val="24"/>
        </w:rPr>
      </w:pPr>
    </w:p>
    <w:p w:rsidR="00FA60A4" w:rsidRDefault="00FA60A4" w:rsidP="00FA60A4">
      <w:pPr>
        <w:spacing w:after="0" w:line="240" w:lineRule="auto"/>
        <w:jc w:val="right"/>
        <w:rPr>
          <w:rFonts w:ascii="Times New Roman" w:eastAsia="Times New Roman" w:hAnsi="Times New Roman" w:cs="Times New Roman"/>
          <w:i/>
          <w:sz w:val="24"/>
          <w:szCs w:val="24"/>
          <w:lang w:eastAsia="pt-BR"/>
        </w:rPr>
      </w:pPr>
    </w:p>
    <w:p w:rsidR="00FA60A4" w:rsidRDefault="00FA60A4" w:rsidP="00FA60A4">
      <w:pPr>
        <w:spacing w:after="0" w:line="240" w:lineRule="auto"/>
        <w:jc w:val="right"/>
        <w:rPr>
          <w:rFonts w:ascii="Times New Roman" w:eastAsia="Times New Roman" w:hAnsi="Times New Roman" w:cs="Times New Roman"/>
          <w:i/>
          <w:sz w:val="24"/>
          <w:szCs w:val="24"/>
          <w:lang w:eastAsia="pt-BR"/>
        </w:rPr>
      </w:pPr>
    </w:p>
    <w:p w:rsidR="00FA60A4" w:rsidRDefault="00FA60A4" w:rsidP="00FA60A4">
      <w:pPr>
        <w:spacing w:after="0" w:line="240" w:lineRule="auto"/>
        <w:jc w:val="right"/>
        <w:rPr>
          <w:rFonts w:ascii="Times New Roman" w:eastAsia="Times New Roman" w:hAnsi="Times New Roman" w:cs="Times New Roman"/>
          <w:i/>
          <w:sz w:val="24"/>
          <w:szCs w:val="24"/>
          <w:lang w:eastAsia="pt-BR"/>
        </w:rPr>
      </w:pPr>
    </w:p>
    <w:p w:rsidR="00FA60A4" w:rsidRDefault="00FA60A4" w:rsidP="00FA60A4">
      <w:pPr>
        <w:spacing w:after="0" w:line="240" w:lineRule="auto"/>
        <w:jc w:val="right"/>
        <w:rPr>
          <w:rFonts w:ascii="Times New Roman" w:eastAsia="Times New Roman" w:hAnsi="Times New Roman" w:cs="Times New Roman"/>
          <w:i/>
          <w:sz w:val="24"/>
          <w:szCs w:val="24"/>
          <w:lang w:eastAsia="pt-BR"/>
        </w:rPr>
      </w:pPr>
    </w:p>
    <w:p w:rsidR="00FA60A4" w:rsidRDefault="00FA60A4" w:rsidP="00FA60A4">
      <w:pPr>
        <w:spacing w:after="0" w:line="240" w:lineRule="auto"/>
        <w:jc w:val="right"/>
        <w:rPr>
          <w:rFonts w:ascii="Times New Roman" w:eastAsia="Times New Roman" w:hAnsi="Times New Roman" w:cs="Times New Roman"/>
          <w:i/>
          <w:sz w:val="24"/>
          <w:szCs w:val="24"/>
          <w:lang w:eastAsia="pt-BR"/>
        </w:rPr>
      </w:pPr>
    </w:p>
    <w:p w:rsidR="00FA60A4" w:rsidRDefault="00FA60A4" w:rsidP="00FA60A4">
      <w:pPr>
        <w:spacing w:after="0" w:line="240" w:lineRule="auto"/>
        <w:jc w:val="right"/>
        <w:rPr>
          <w:rFonts w:ascii="Times New Roman" w:eastAsia="Times New Roman" w:hAnsi="Times New Roman" w:cs="Times New Roman"/>
          <w:i/>
          <w:sz w:val="24"/>
          <w:szCs w:val="24"/>
          <w:lang w:eastAsia="pt-BR"/>
        </w:rPr>
      </w:pPr>
    </w:p>
    <w:p w:rsidR="00FA60A4" w:rsidRDefault="00FA60A4" w:rsidP="00FA60A4">
      <w:pPr>
        <w:spacing w:after="0" w:line="240" w:lineRule="auto"/>
        <w:jc w:val="right"/>
        <w:rPr>
          <w:rFonts w:ascii="Times New Roman" w:eastAsia="Times New Roman" w:hAnsi="Times New Roman" w:cs="Times New Roman"/>
          <w:i/>
          <w:sz w:val="24"/>
          <w:szCs w:val="24"/>
          <w:lang w:eastAsia="pt-BR"/>
        </w:rPr>
      </w:pPr>
    </w:p>
    <w:p w:rsidR="00FA60A4" w:rsidRDefault="00FA60A4" w:rsidP="00FA60A4">
      <w:pPr>
        <w:spacing w:after="0" w:line="240" w:lineRule="auto"/>
        <w:jc w:val="right"/>
        <w:rPr>
          <w:rFonts w:ascii="Times New Roman" w:eastAsia="Times New Roman" w:hAnsi="Times New Roman" w:cs="Times New Roman"/>
          <w:i/>
          <w:sz w:val="24"/>
          <w:szCs w:val="24"/>
          <w:lang w:eastAsia="pt-BR"/>
        </w:rPr>
      </w:pPr>
    </w:p>
    <w:p w:rsidR="00FA60A4" w:rsidRDefault="00FA60A4" w:rsidP="00FA60A4">
      <w:pPr>
        <w:spacing w:after="0" w:line="240" w:lineRule="auto"/>
        <w:jc w:val="right"/>
        <w:rPr>
          <w:rFonts w:ascii="Times New Roman" w:eastAsia="Times New Roman" w:hAnsi="Times New Roman" w:cs="Times New Roman"/>
          <w:i/>
          <w:sz w:val="24"/>
          <w:szCs w:val="24"/>
          <w:lang w:eastAsia="pt-BR"/>
        </w:rPr>
      </w:pPr>
    </w:p>
    <w:p w:rsidR="00FA60A4" w:rsidRDefault="00FA60A4" w:rsidP="00FA60A4">
      <w:pPr>
        <w:spacing w:after="0" w:line="240" w:lineRule="auto"/>
        <w:jc w:val="right"/>
        <w:rPr>
          <w:rFonts w:ascii="Times New Roman" w:eastAsia="Times New Roman" w:hAnsi="Times New Roman" w:cs="Times New Roman"/>
          <w:i/>
          <w:sz w:val="24"/>
          <w:szCs w:val="24"/>
          <w:lang w:eastAsia="pt-BR"/>
        </w:rPr>
      </w:pPr>
    </w:p>
    <w:p w:rsidR="00FA60A4" w:rsidRDefault="00FA60A4" w:rsidP="00FA60A4">
      <w:pPr>
        <w:spacing w:after="0" w:line="240" w:lineRule="auto"/>
        <w:jc w:val="right"/>
        <w:rPr>
          <w:rFonts w:ascii="Times New Roman" w:eastAsia="Times New Roman" w:hAnsi="Times New Roman" w:cs="Times New Roman"/>
          <w:i/>
          <w:sz w:val="24"/>
          <w:szCs w:val="24"/>
          <w:lang w:eastAsia="pt-BR"/>
        </w:rPr>
      </w:pPr>
    </w:p>
    <w:p w:rsidR="00487C6F" w:rsidRDefault="00487C6F" w:rsidP="00FA60A4">
      <w:pPr>
        <w:ind w:left="3540" w:firstLine="708"/>
        <w:jc w:val="right"/>
        <w:rPr>
          <w:rFonts w:ascii="Times New Roman" w:eastAsia="Times New Roman" w:hAnsi="Times New Roman" w:cs="Times New Roman"/>
          <w:i/>
          <w:sz w:val="24"/>
          <w:szCs w:val="24"/>
          <w:lang w:eastAsia="pt-BR"/>
        </w:rPr>
      </w:pPr>
    </w:p>
    <w:p w:rsidR="0026602B" w:rsidRDefault="0026602B" w:rsidP="00FA60A4">
      <w:pPr>
        <w:ind w:left="3540" w:firstLine="708"/>
        <w:jc w:val="right"/>
        <w:rPr>
          <w:rFonts w:ascii="Times New Roman" w:eastAsia="Times New Roman" w:hAnsi="Times New Roman" w:cs="Times New Roman"/>
          <w:i/>
          <w:sz w:val="24"/>
          <w:szCs w:val="24"/>
          <w:lang w:eastAsia="pt-BR"/>
        </w:rPr>
      </w:pPr>
    </w:p>
    <w:p w:rsidR="0026602B" w:rsidRDefault="0026602B" w:rsidP="00FA60A4">
      <w:pPr>
        <w:ind w:left="3540" w:firstLine="708"/>
        <w:jc w:val="right"/>
        <w:rPr>
          <w:rFonts w:ascii="Times New Roman" w:eastAsia="Times New Roman" w:hAnsi="Times New Roman" w:cs="Times New Roman"/>
          <w:i/>
          <w:sz w:val="24"/>
          <w:szCs w:val="24"/>
          <w:lang w:eastAsia="pt-BR"/>
        </w:rPr>
      </w:pPr>
    </w:p>
    <w:p w:rsidR="0026602B" w:rsidRDefault="0026602B" w:rsidP="00FA60A4">
      <w:pPr>
        <w:ind w:left="3540" w:firstLine="708"/>
        <w:jc w:val="right"/>
        <w:rPr>
          <w:rFonts w:ascii="Times New Roman" w:eastAsia="Times New Roman" w:hAnsi="Times New Roman" w:cs="Times New Roman"/>
          <w:i/>
          <w:sz w:val="24"/>
          <w:szCs w:val="24"/>
          <w:lang w:eastAsia="pt-BR"/>
        </w:rPr>
      </w:pPr>
    </w:p>
    <w:p w:rsidR="0026602B" w:rsidRDefault="0026602B" w:rsidP="00FA60A4">
      <w:pPr>
        <w:ind w:left="3540" w:firstLine="708"/>
        <w:jc w:val="right"/>
        <w:rPr>
          <w:rFonts w:ascii="Times New Roman" w:eastAsia="Times New Roman" w:hAnsi="Times New Roman" w:cs="Times New Roman"/>
          <w:i/>
          <w:sz w:val="24"/>
          <w:szCs w:val="24"/>
          <w:lang w:eastAsia="pt-BR"/>
        </w:rPr>
      </w:pPr>
    </w:p>
    <w:p w:rsidR="0026602B" w:rsidRDefault="0026602B" w:rsidP="00FA60A4">
      <w:pPr>
        <w:ind w:left="3540" w:firstLine="708"/>
        <w:jc w:val="right"/>
        <w:rPr>
          <w:rFonts w:ascii="Times New Roman" w:eastAsia="Times New Roman" w:hAnsi="Times New Roman" w:cs="Times New Roman"/>
          <w:i/>
          <w:sz w:val="24"/>
          <w:szCs w:val="24"/>
          <w:lang w:eastAsia="pt-BR"/>
        </w:rPr>
      </w:pPr>
    </w:p>
    <w:p w:rsidR="0026602B" w:rsidRDefault="0026602B" w:rsidP="00FA60A4">
      <w:pPr>
        <w:ind w:left="3540" w:firstLine="708"/>
        <w:jc w:val="right"/>
        <w:rPr>
          <w:rFonts w:ascii="Times New Roman" w:eastAsia="Times New Roman" w:hAnsi="Times New Roman" w:cs="Times New Roman"/>
          <w:i/>
          <w:sz w:val="24"/>
          <w:szCs w:val="24"/>
          <w:lang w:eastAsia="pt-BR"/>
        </w:rPr>
      </w:pPr>
    </w:p>
    <w:p w:rsidR="0026602B" w:rsidRDefault="0026602B" w:rsidP="00FA60A4">
      <w:pPr>
        <w:ind w:left="3540" w:firstLine="708"/>
        <w:jc w:val="right"/>
        <w:rPr>
          <w:rFonts w:ascii="Times New Roman" w:eastAsia="Times New Roman" w:hAnsi="Times New Roman" w:cs="Times New Roman"/>
          <w:i/>
          <w:sz w:val="24"/>
          <w:szCs w:val="24"/>
          <w:lang w:eastAsia="pt-BR"/>
        </w:rPr>
      </w:pPr>
    </w:p>
    <w:p w:rsidR="0026602B" w:rsidRDefault="0026602B" w:rsidP="00FA60A4">
      <w:pPr>
        <w:ind w:left="3540" w:firstLine="708"/>
        <w:jc w:val="right"/>
        <w:rPr>
          <w:rFonts w:ascii="Times New Roman" w:eastAsia="Times New Roman" w:hAnsi="Times New Roman" w:cs="Times New Roman"/>
          <w:i/>
          <w:sz w:val="24"/>
          <w:szCs w:val="24"/>
          <w:lang w:eastAsia="pt-BR"/>
        </w:rPr>
      </w:pPr>
    </w:p>
    <w:p w:rsidR="0026602B" w:rsidRPr="0026602B" w:rsidRDefault="0026602B" w:rsidP="00266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sz w:val="20"/>
          <w:szCs w:val="20"/>
          <w:lang w:eastAsia="pt-BR"/>
        </w:rPr>
      </w:pPr>
      <w:r w:rsidRPr="0026602B">
        <w:rPr>
          <w:rFonts w:ascii="Courier New" w:eastAsia="Times New Roman" w:hAnsi="Courier New" w:cs="Courier New"/>
          <w:sz w:val="20"/>
          <w:szCs w:val="20"/>
          <w:lang w:val="en" w:eastAsia="pt-BR"/>
        </w:rPr>
        <w:t>Hold on life situations</w:t>
      </w:r>
      <w:r>
        <w:rPr>
          <w:rFonts w:ascii="Times New Roman" w:eastAsia="Times New Roman" w:hAnsi="Times New Roman" w:cs="Times New Roman"/>
          <w:i/>
          <w:sz w:val="24"/>
          <w:szCs w:val="24"/>
          <w:lang w:eastAsia="pt-BR"/>
        </w:rPr>
        <w:t>.</w:t>
      </w:r>
      <w:bookmarkStart w:id="0" w:name="_GoBack"/>
      <w:bookmarkEnd w:id="0"/>
    </w:p>
    <w:sectPr w:rsidR="0026602B" w:rsidRPr="0026602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44900"/>
    <w:multiLevelType w:val="multilevel"/>
    <w:tmpl w:val="89E8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736475"/>
    <w:multiLevelType w:val="hybridMultilevel"/>
    <w:tmpl w:val="DD42D39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10D5BF1"/>
    <w:multiLevelType w:val="multilevel"/>
    <w:tmpl w:val="E728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816082"/>
    <w:multiLevelType w:val="multilevel"/>
    <w:tmpl w:val="67B62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10A2F4C"/>
    <w:multiLevelType w:val="multilevel"/>
    <w:tmpl w:val="615A3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102380"/>
    <w:multiLevelType w:val="multilevel"/>
    <w:tmpl w:val="35D4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402151"/>
    <w:multiLevelType w:val="multilevel"/>
    <w:tmpl w:val="BF78D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3"/>
  </w:num>
  <w:num w:numId="4">
    <w:abstractNumId w:val="0"/>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9C6"/>
    <w:rsid w:val="00021CBF"/>
    <w:rsid w:val="0003218B"/>
    <w:rsid w:val="000D342D"/>
    <w:rsid w:val="00121D46"/>
    <w:rsid w:val="00153706"/>
    <w:rsid w:val="001B0C62"/>
    <w:rsid w:val="001F406F"/>
    <w:rsid w:val="0026602B"/>
    <w:rsid w:val="0031420D"/>
    <w:rsid w:val="00382F1F"/>
    <w:rsid w:val="003973AC"/>
    <w:rsid w:val="004132E1"/>
    <w:rsid w:val="00443A74"/>
    <w:rsid w:val="00457F53"/>
    <w:rsid w:val="00487C6F"/>
    <w:rsid w:val="0059396E"/>
    <w:rsid w:val="005E4615"/>
    <w:rsid w:val="00632E75"/>
    <w:rsid w:val="00674C33"/>
    <w:rsid w:val="00690992"/>
    <w:rsid w:val="006C7456"/>
    <w:rsid w:val="007E7744"/>
    <w:rsid w:val="00815690"/>
    <w:rsid w:val="00843004"/>
    <w:rsid w:val="008B39C6"/>
    <w:rsid w:val="008C27D7"/>
    <w:rsid w:val="00936303"/>
    <w:rsid w:val="009D22CE"/>
    <w:rsid w:val="00B12950"/>
    <w:rsid w:val="00B16CCB"/>
    <w:rsid w:val="00CC640B"/>
    <w:rsid w:val="00D0447E"/>
    <w:rsid w:val="00D63B15"/>
    <w:rsid w:val="00D863FB"/>
    <w:rsid w:val="00E2136D"/>
    <w:rsid w:val="00E7764F"/>
    <w:rsid w:val="00EF5E0A"/>
    <w:rsid w:val="00EF6E1E"/>
    <w:rsid w:val="00F34F8A"/>
    <w:rsid w:val="00F37919"/>
    <w:rsid w:val="00FA60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1F40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1F406F"/>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1F406F"/>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5">
    <w:name w:val="heading 5"/>
    <w:basedOn w:val="Normal"/>
    <w:link w:val="Ttulo5Char"/>
    <w:uiPriority w:val="9"/>
    <w:qFormat/>
    <w:rsid w:val="001F406F"/>
    <w:pPr>
      <w:spacing w:before="100" w:beforeAutospacing="1" w:after="100" w:afterAutospacing="1" w:line="240" w:lineRule="auto"/>
      <w:outlineLvl w:val="4"/>
    </w:pPr>
    <w:rPr>
      <w:rFonts w:ascii="Times New Roman" w:eastAsia="Times New Roman" w:hAnsi="Times New Roman" w:cs="Times New Roman"/>
      <w:b/>
      <w:bCs/>
      <w:sz w:val="20"/>
      <w:szCs w:val="20"/>
      <w:lang w:eastAsia="pt-BR"/>
    </w:rPr>
  </w:style>
  <w:style w:type="paragraph" w:styleId="Ttulo6">
    <w:name w:val="heading 6"/>
    <w:basedOn w:val="Normal"/>
    <w:link w:val="Ttulo6Char"/>
    <w:uiPriority w:val="9"/>
    <w:qFormat/>
    <w:rsid w:val="001F406F"/>
    <w:pPr>
      <w:spacing w:before="100" w:beforeAutospacing="1" w:after="100" w:afterAutospacing="1" w:line="240" w:lineRule="auto"/>
      <w:outlineLvl w:val="5"/>
    </w:pPr>
    <w:rPr>
      <w:rFonts w:ascii="Times New Roman" w:eastAsia="Times New Roman" w:hAnsi="Times New Roman" w:cs="Times New Roman"/>
      <w:b/>
      <w:bCs/>
      <w:sz w:val="15"/>
      <w:szCs w:val="15"/>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8B39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8B39C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B39C6"/>
    <w:rPr>
      <w:rFonts w:ascii="Tahoma" w:hAnsi="Tahoma" w:cs="Tahoma"/>
      <w:sz w:val="16"/>
      <w:szCs w:val="16"/>
    </w:rPr>
  </w:style>
  <w:style w:type="paragraph" w:styleId="PargrafodaLista">
    <w:name w:val="List Paragraph"/>
    <w:basedOn w:val="Normal"/>
    <w:uiPriority w:val="34"/>
    <w:qFormat/>
    <w:rsid w:val="00EF6E1E"/>
    <w:pPr>
      <w:ind w:left="720"/>
      <w:contextualSpacing/>
    </w:pPr>
  </w:style>
  <w:style w:type="paragraph" w:styleId="Pr-formataoHTML">
    <w:name w:val="HTML Preformatted"/>
    <w:basedOn w:val="Normal"/>
    <w:link w:val="Pr-formataoHTMLChar"/>
    <w:uiPriority w:val="99"/>
    <w:semiHidden/>
    <w:unhideWhenUsed/>
    <w:rsid w:val="00487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487C6F"/>
    <w:rPr>
      <w:rFonts w:ascii="Courier New" w:eastAsia="Times New Roman" w:hAnsi="Courier New" w:cs="Courier New"/>
      <w:sz w:val="20"/>
      <w:szCs w:val="20"/>
      <w:lang w:eastAsia="pt-BR"/>
    </w:rPr>
  </w:style>
  <w:style w:type="character" w:customStyle="1" w:styleId="Ttulo1Char">
    <w:name w:val="Título 1 Char"/>
    <w:basedOn w:val="Fontepargpadro"/>
    <w:link w:val="Ttulo1"/>
    <w:uiPriority w:val="9"/>
    <w:rsid w:val="001F406F"/>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1F406F"/>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1F406F"/>
    <w:rPr>
      <w:rFonts w:ascii="Times New Roman" w:eastAsia="Times New Roman" w:hAnsi="Times New Roman" w:cs="Times New Roman"/>
      <w:b/>
      <w:bCs/>
      <w:sz w:val="27"/>
      <w:szCs w:val="27"/>
      <w:lang w:eastAsia="pt-BR"/>
    </w:rPr>
  </w:style>
  <w:style w:type="character" w:customStyle="1" w:styleId="Ttulo5Char">
    <w:name w:val="Título 5 Char"/>
    <w:basedOn w:val="Fontepargpadro"/>
    <w:link w:val="Ttulo5"/>
    <w:uiPriority w:val="9"/>
    <w:rsid w:val="001F406F"/>
    <w:rPr>
      <w:rFonts w:ascii="Times New Roman" w:eastAsia="Times New Roman" w:hAnsi="Times New Roman" w:cs="Times New Roman"/>
      <w:b/>
      <w:bCs/>
      <w:sz w:val="20"/>
      <w:szCs w:val="20"/>
      <w:lang w:eastAsia="pt-BR"/>
    </w:rPr>
  </w:style>
  <w:style w:type="character" w:customStyle="1" w:styleId="Ttulo6Char">
    <w:name w:val="Título 6 Char"/>
    <w:basedOn w:val="Fontepargpadro"/>
    <w:link w:val="Ttulo6"/>
    <w:uiPriority w:val="9"/>
    <w:rsid w:val="001F406F"/>
    <w:rPr>
      <w:rFonts w:ascii="Times New Roman" w:eastAsia="Times New Roman" w:hAnsi="Times New Roman" w:cs="Times New Roman"/>
      <w:b/>
      <w:bCs/>
      <w:sz w:val="15"/>
      <w:szCs w:val="15"/>
      <w:lang w:eastAsia="pt-BR"/>
    </w:rPr>
  </w:style>
  <w:style w:type="character" w:styleId="Hyperlink">
    <w:name w:val="Hyperlink"/>
    <w:basedOn w:val="Fontepargpadro"/>
    <w:uiPriority w:val="99"/>
    <w:semiHidden/>
    <w:unhideWhenUsed/>
    <w:rsid w:val="001F406F"/>
    <w:rPr>
      <w:color w:val="0000FF"/>
      <w:u w:val="single"/>
    </w:rPr>
  </w:style>
  <w:style w:type="character" w:styleId="nfase">
    <w:name w:val="Emphasis"/>
    <w:basedOn w:val="Fontepargpadro"/>
    <w:uiPriority w:val="20"/>
    <w:qFormat/>
    <w:rsid w:val="001F406F"/>
    <w:rPr>
      <w:i/>
      <w:iCs/>
    </w:rPr>
  </w:style>
  <w:style w:type="character" w:customStyle="1" w:styleId="phrase">
    <w:name w:val="phrase"/>
    <w:basedOn w:val="Fontepargpadro"/>
    <w:rsid w:val="001F406F"/>
  </w:style>
  <w:style w:type="character" w:styleId="CitaoHTML">
    <w:name w:val="HTML Cite"/>
    <w:basedOn w:val="Fontepargpadro"/>
    <w:uiPriority w:val="99"/>
    <w:semiHidden/>
    <w:unhideWhenUsed/>
    <w:rsid w:val="001F406F"/>
    <w:rPr>
      <w:i/>
      <w:iCs/>
    </w:rPr>
  </w:style>
  <w:style w:type="paragraph" w:styleId="NormalWeb">
    <w:name w:val="Normal (Web)"/>
    <w:basedOn w:val="Normal"/>
    <w:uiPriority w:val="99"/>
    <w:semiHidden/>
    <w:unhideWhenUsed/>
    <w:rsid w:val="001F406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urrenttime">
    <w:name w:val="currenttime"/>
    <w:basedOn w:val="Fontepargpadro"/>
    <w:rsid w:val="001F406F"/>
  </w:style>
  <w:style w:type="character" w:customStyle="1" w:styleId="duration">
    <w:name w:val="duration"/>
    <w:basedOn w:val="Fontepargpadro"/>
    <w:rsid w:val="001F406F"/>
  </w:style>
  <w:style w:type="paragraph" w:customStyle="1" w:styleId="row">
    <w:name w:val="row"/>
    <w:basedOn w:val="Normal"/>
    <w:rsid w:val="001F406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ell">
    <w:name w:val="cell"/>
    <w:basedOn w:val="Fontepargpadro"/>
    <w:rsid w:val="001F406F"/>
  </w:style>
  <w:style w:type="character" w:customStyle="1" w:styleId="fnotlogged">
    <w:name w:val="fnotlogged"/>
    <w:basedOn w:val="Fontepargpadro"/>
    <w:rsid w:val="00FA60A4"/>
  </w:style>
  <w:style w:type="character" w:customStyle="1" w:styleId="logon">
    <w:name w:val="logon"/>
    <w:basedOn w:val="Fontepargpadro"/>
    <w:rsid w:val="00FA60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1F40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1F406F"/>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1F406F"/>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5">
    <w:name w:val="heading 5"/>
    <w:basedOn w:val="Normal"/>
    <w:link w:val="Ttulo5Char"/>
    <w:uiPriority w:val="9"/>
    <w:qFormat/>
    <w:rsid w:val="001F406F"/>
    <w:pPr>
      <w:spacing w:before="100" w:beforeAutospacing="1" w:after="100" w:afterAutospacing="1" w:line="240" w:lineRule="auto"/>
      <w:outlineLvl w:val="4"/>
    </w:pPr>
    <w:rPr>
      <w:rFonts w:ascii="Times New Roman" w:eastAsia="Times New Roman" w:hAnsi="Times New Roman" w:cs="Times New Roman"/>
      <w:b/>
      <w:bCs/>
      <w:sz w:val="20"/>
      <w:szCs w:val="20"/>
      <w:lang w:eastAsia="pt-BR"/>
    </w:rPr>
  </w:style>
  <w:style w:type="paragraph" w:styleId="Ttulo6">
    <w:name w:val="heading 6"/>
    <w:basedOn w:val="Normal"/>
    <w:link w:val="Ttulo6Char"/>
    <w:uiPriority w:val="9"/>
    <w:qFormat/>
    <w:rsid w:val="001F406F"/>
    <w:pPr>
      <w:spacing w:before="100" w:beforeAutospacing="1" w:after="100" w:afterAutospacing="1" w:line="240" w:lineRule="auto"/>
      <w:outlineLvl w:val="5"/>
    </w:pPr>
    <w:rPr>
      <w:rFonts w:ascii="Times New Roman" w:eastAsia="Times New Roman" w:hAnsi="Times New Roman" w:cs="Times New Roman"/>
      <w:b/>
      <w:bCs/>
      <w:sz w:val="15"/>
      <w:szCs w:val="15"/>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8B39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8B39C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B39C6"/>
    <w:rPr>
      <w:rFonts w:ascii="Tahoma" w:hAnsi="Tahoma" w:cs="Tahoma"/>
      <w:sz w:val="16"/>
      <w:szCs w:val="16"/>
    </w:rPr>
  </w:style>
  <w:style w:type="paragraph" w:styleId="PargrafodaLista">
    <w:name w:val="List Paragraph"/>
    <w:basedOn w:val="Normal"/>
    <w:uiPriority w:val="34"/>
    <w:qFormat/>
    <w:rsid w:val="00EF6E1E"/>
    <w:pPr>
      <w:ind w:left="720"/>
      <w:contextualSpacing/>
    </w:pPr>
  </w:style>
  <w:style w:type="paragraph" w:styleId="Pr-formataoHTML">
    <w:name w:val="HTML Preformatted"/>
    <w:basedOn w:val="Normal"/>
    <w:link w:val="Pr-formataoHTMLChar"/>
    <w:uiPriority w:val="99"/>
    <w:semiHidden/>
    <w:unhideWhenUsed/>
    <w:rsid w:val="00487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487C6F"/>
    <w:rPr>
      <w:rFonts w:ascii="Courier New" w:eastAsia="Times New Roman" w:hAnsi="Courier New" w:cs="Courier New"/>
      <w:sz w:val="20"/>
      <w:szCs w:val="20"/>
      <w:lang w:eastAsia="pt-BR"/>
    </w:rPr>
  </w:style>
  <w:style w:type="character" w:customStyle="1" w:styleId="Ttulo1Char">
    <w:name w:val="Título 1 Char"/>
    <w:basedOn w:val="Fontepargpadro"/>
    <w:link w:val="Ttulo1"/>
    <w:uiPriority w:val="9"/>
    <w:rsid w:val="001F406F"/>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1F406F"/>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1F406F"/>
    <w:rPr>
      <w:rFonts w:ascii="Times New Roman" w:eastAsia="Times New Roman" w:hAnsi="Times New Roman" w:cs="Times New Roman"/>
      <w:b/>
      <w:bCs/>
      <w:sz w:val="27"/>
      <w:szCs w:val="27"/>
      <w:lang w:eastAsia="pt-BR"/>
    </w:rPr>
  </w:style>
  <w:style w:type="character" w:customStyle="1" w:styleId="Ttulo5Char">
    <w:name w:val="Título 5 Char"/>
    <w:basedOn w:val="Fontepargpadro"/>
    <w:link w:val="Ttulo5"/>
    <w:uiPriority w:val="9"/>
    <w:rsid w:val="001F406F"/>
    <w:rPr>
      <w:rFonts w:ascii="Times New Roman" w:eastAsia="Times New Roman" w:hAnsi="Times New Roman" w:cs="Times New Roman"/>
      <w:b/>
      <w:bCs/>
      <w:sz w:val="20"/>
      <w:szCs w:val="20"/>
      <w:lang w:eastAsia="pt-BR"/>
    </w:rPr>
  </w:style>
  <w:style w:type="character" w:customStyle="1" w:styleId="Ttulo6Char">
    <w:name w:val="Título 6 Char"/>
    <w:basedOn w:val="Fontepargpadro"/>
    <w:link w:val="Ttulo6"/>
    <w:uiPriority w:val="9"/>
    <w:rsid w:val="001F406F"/>
    <w:rPr>
      <w:rFonts w:ascii="Times New Roman" w:eastAsia="Times New Roman" w:hAnsi="Times New Roman" w:cs="Times New Roman"/>
      <w:b/>
      <w:bCs/>
      <w:sz w:val="15"/>
      <w:szCs w:val="15"/>
      <w:lang w:eastAsia="pt-BR"/>
    </w:rPr>
  </w:style>
  <w:style w:type="character" w:styleId="Hyperlink">
    <w:name w:val="Hyperlink"/>
    <w:basedOn w:val="Fontepargpadro"/>
    <w:uiPriority w:val="99"/>
    <w:semiHidden/>
    <w:unhideWhenUsed/>
    <w:rsid w:val="001F406F"/>
    <w:rPr>
      <w:color w:val="0000FF"/>
      <w:u w:val="single"/>
    </w:rPr>
  </w:style>
  <w:style w:type="character" w:styleId="nfase">
    <w:name w:val="Emphasis"/>
    <w:basedOn w:val="Fontepargpadro"/>
    <w:uiPriority w:val="20"/>
    <w:qFormat/>
    <w:rsid w:val="001F406F"/>
    <w:rPr>
      <w:i/>
      <w:iCs/>
    </w:rPr>
  </w:style>
  <w:style w:type="character" w:customStyle="1" w:styleId="phrase">
    <w:name w:val="phrase"/>
    <w:basedOn w:val="Fontepargpadro"/>
    <w:rsid w:val="001F406F"/>
  </w:style>
  <w:style w:type="character" w:styleId="CitaoHTML">
    <w:name w:val="HTML Cite"/>
    <w:basedOn w:val="Fontepargpadro"/>
    <w:uiPriority w:val="99"/>
    <w:semiHidden/>
    <w:unhideWhenUsed/>
    <w:rsid w:val="001F406F"/>
    <w:rPr>
      <w:i/>
      <w:iCs/>
    </w:rPr>
  </w:style>
  <w:style w:type="paragraph" w:styleId="NormalWeb">
    <w:name w:val="Normal (Web)"/>
    <w:basedOn w:val="Normal"/>
    <w:uiPriority w:val="99"/>
    <w:semiHidden/>
    <w:unhideWhenUsed/>
    <w:rsid w:val="001F406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urrenttime">
    <w:name w:val="currenttime"/>
    <w:basedOn w:val="Fontepargpadro"/>
    <w:rsid w:val="001F406F"/>
  </w:style>
  <w:style w:type="character" w:customStyle="1" w:styleId="duration">
    <w:name w:val="duration"/>
    <w:basedOn w:val="Fontepargpadro"/>
    <w:rsid w:val="001F406F"/>
  </w:style>
  <w:style w:type="paragraph" w:customStyle="1" w:styleId="row">
    <w:name w:val="row"/>
    <w:basedOn w:val="Normal"/>
    <w:rsid w:val="001F406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ell">
    <w:name w:val="cell"/>
    <w:basedOn w:val="Fontepargpadro"/>
    <w:rsid w:val="001F406F"/>
  </w:style>
  <w:style w:type="character" w:customStyle="1" w:styleId="fnotlogged">
    <w:name w:val="fnotlogged"/>
    <w:basedOn w:val="Fontepargpadro"/>
    <w:rsid w:val="00FA60A4"/>
  </w:style>
  <w:style w:type="character" w:customStyle="1" w:styleId="logon">
    <w:name w:val="logon"/>
    <w:basedOn w:val="Fontepargpadro"/>
    <w:rsid w:val="00FA6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132305">
      <w:bodyDiv w:val="1"/>
      <w:marLeft w:val="0"/>
      <w:marRight w:val="0"/>
      <w:marTop w:val="0"/>
      <w:marBottom w:val="0"/>
      <w:divBdr>
        <w:top w:val="none" w:sz="0" w:space="0" w:color="auto"/>
        <w:left w:val="none" w:sz="0" w:space="0" w:color="auto"/>
        <w:bottom w:val="none" w:sz="0" w:space="0" w:color="auto"/>
        <w:right w:val="none" w:sz="0" w:space="0" w:color="auto"/>
      </w:divBdr>
      <w:divsChild>
        <w:div w:id="1224753479">
          <w:marLeft w:val="0"/>
          <w:marRight w:val="0"/>
          <w:marTop w:val="0"/>
          <w:marBottom w:val="0"/>
          <w:divBdr>
            <w:top w:val="none" w:sz="0" w:space="0" w:color="auto"/>
            <w:left w:val="none" w:sz="0" w:space="0" w:color="auto"/>
            <w:bottom w:val="none" w:sz="0" w:space="0" w:color="auto"/>
            <w:right w:val="none" w:sz="0" w:space="0" w:color="auto"/>
          </w:divBdr>
          <w:divsChild>
            <w:div w:id="140121448">
              <w:marLeft w:val="0"/>
              <w:marRight w:val="0"/>
              <w:marTop w:val="0"/>
              <w:marBottom w:val="0"/>
              <w:divBdr>
                <w:top w:val="none" w:sz="0" w:space="0" w:color="auto"/>
                <w:left w:val="none" w:sz="0" w:space="0" w:color="auto"/>
                <w:bottom w:val="none" w:sz="0" w:space="0" w:color="auto"/>
                <w:right w:val="none" w:sz="0" w:space="0" w:color="auto"/>
              </w:divBdr>
              <w:divsChild>
                <w:div w:id="1391417192">
                  <w:marLeft w:val="0"/>
                  <w:marRight w:val="0"/>
                  <w:marTop w:val="0"/>
                  <w:marBottom w:val="0"/>
                  <w:divBdr>
                    <w:top w:val="none" w:sz="0" w:space="0" w:color="auto"/>
                    <w:left w:val="none" w:sz="0" w:space="0" w:color="auto"/>
                    <w:bottom w:val="none" w:sz="0" w:space="0" w:color="auto"/>
                    <w:right w:val="none" w:sz="0" w:space="0" w:color="auto"/>
                  </w:divBdr>
                </w:div>
                <w:div w:id="87681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107">
          <w:marLeft w:val="0"/>
          <w:marRight w:val="0"/>
          <w:marTop w:val="0"/>
          <w:marBottom w:val="0"/>
          <w:divBdr>
            <w:top w:val="none" w:sz="0" w:space="0" w:color="auto"/>
            <w:left w:val="none" w:sz="0" w:space="0" w:color="auto"/>
            <w:bottom w:val="none" w:sz="0" w:space="0" w:color="auto"/>
            <w:right w:val="none" w:sz="0" w:space="0" w:color="auto"/>
          </w:divBdr>
          <w:divsChild>
            <w:div w:id="1175147013">
              <w:marLeft w:val="0"/>
              <w:marRight w:val="0"/>
              <w:marTop w:val="0"/>
              <w:marBottom w:val="0"/>
              <w:divBdr>
                <w:top w:val="none" w:sz="0" w:space="0" w:color="auto"/>
                <w:left w:val="none" w:sz="0" w:space="0" w:color="auto"/>
                <w:bottom w:val="none" w:sz="0" w:space="0" w:color="auto"/>
                <w:right w:val="none" w:sz="0" w:space="0" w:color="auto"/>
              </w:divBdr>
              <w:divsChild>
                <w:div w:id="556549042">
                  <w:marLeft w:val="0"/>
                  <w:marRight w:val="0"/>
                  <w:marTop w:val="0"/>
                  <w:marBottom w:val="0"/>
                  <w:divBdr>
                    <w:top w:val="none" w:sz="0" w:space="0" w:color="auto"/>
                    <w:left w:val="none" w:sz="0" w:space="0" w:color="auto"/>
                    <w:bottom w:val="none" w:sz="0" w:space="0" w:color="auto"/>
                    <w:right w:val="none" w:sz="0" w:space="0" w:color="auto"/>
                  </w:divBdr>
                </w:div>
                <w:div w:id="8244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43956">
      <w:bodyDiv w:val="1"/>
      <w:marLeft w:val="0"/>
      <w:marRight w:val="0"/>
      <w:marTop w:val="0"/>
      <w:marBottom w:val="0"/>
      <w:divBdr>
        <w:top w:val="none" w:sz="0" w:space="0" w:color="auto"/>
        <w:left w:val="none" w:sz="0" w:space="0" w:color="auto"/>
        <w:bottom w:val="none" w:sz="0" w:space="0" w:color="auto"/>
        <w:right w:val="none" w:sz="0" w:space="0" w:color="auto"/>
      </w:divBdr>
    </w:div>
    <w:div w:id="1166433452">
      <w:bodyDiv w:val="1"/>
      <w:marLeft w:val="0"/>
      <w:marRight w:val="0"/>
      <w:marTop w:val="0"/>
      <w:marBottom w:val="0"/>
      <w:divBdr>
        <w:top w:val="none" w:sz="0" w:space="0" w:color="auto"/>
        <w:left w:val="none" w:sz="0" w:space="0" w:color="auto"/>
        <w:bottom w:val="none" w:sz="0" w:space="0" w:color="auto"/>
        <w:right w:val="none" w:sz="0" w:space="0" w:color="auto"/>
      </w:divBdr>
    </w:div>
    <w:div w:id="1388721011">
      <w:bodyDiv w:val="1"/>
      <w:marLeft w:val="0"/>
      <w:marRight w:val="0"/>
      <w:marTop w:val="0"/>
      <w:marBottom w:val="0"/>
      <w:divBdr>
        <w:top w:val="none" w:sz="0" w:space="0" w:color="auto"/>
        <w:left w:val="none" w:sz="0" w:space="0" w:color="auto"/>
        <w:bottom w:val="none" w:sz="0" w:space="0" w:color="auto"/>
        <w:right w:val="none" w:sz="0" w:space="0" w:color="auto"/>
      </w:divBdr>
    </w:div>
    <w:div w:id="1794054764">
      <w:bodyDiv w:val="1"/>
      <w:marLeft w:val="0"/>
      <w:marRight w:val="0"/>
      <w:marTop w:val="0"/>
      <w:marBottom w:val="0"/>
      <w:divBdr>
        <w:top w:val="none" w:sz="0" w:space="0" w:color="auto"/>
        <w:left w:val="none" w:sz="0" w:space="0" w:color="auto"/>
        <w:bottom w:val="none" w:sz="0" w:space="0" w:color="auto"/>
        <w:right w:val="none" w:sz="0" w:space="0" w:color="auto"/>
      </w:divBdr>
      <w:divsChild>
        <w:div w:id="1815757005">
          <w:marLeft w:val="0"/>
          <w:marRight w:val="0"/>
          <w:marTop w:val="0"/>
          <w:marBottom w:val="0"/>
          <w:divBdr>
            <w:top w:val="none" w:sz="0" w:space="0" w:color="auto"/>
            <w:left w:val="none" w:sz="0" w:space="0" w:color="auto"/>
            <w:bottom w:val="none" w:sz="0" w:space="0" w:color="auto"/>
            <w:right w:val="none" w:sz="0" w:space="0" w:color="auto"/>
          </w:divBdr>
        </w:div>
        <w:div w:id="1112431036">
          <w:marLeft w:val="0"/>
          <w:marRight w:val="0"/>
          <w:marTop w:val="0"/>
          <w:marBottom w:val="0"/>
          <w:divBdr>
            <w:top w:val="none" w:sz="0" w:space="0" w:color="auto"/>
            <w:left w:val="none" w:sz="0" w:space="0" w:color="auto"/>
            <w:bottom w:val="none" w:sz="0" w:space="0" w:color="auto"/>
            <w:right w:val="none" w:sz="0" w:space="0" w:color="auto"/>
          </w:divBdr>
          <w:divsChild>
            <w:div w:id="359355804">
              <w:marLeft w:val="0"/>
              <w:marRight w:val="0"/>
              <w:marTop w:val="0"/>
              <w:marBottom w:val="0"/>
              <w:divBdr>
                <w:top w:val="none" w:sz="0" w:space="0" w:color="auto"/>
                <w:left w:val="none" w:sz="0" w:space="0" w:color="auto"/>
                <w:bottom w:val="none" w:sz="0" w:space="0" w:color="auto"/>
                <w:right w:val="none" w:sz="0" w:space="0" w:color="auto"/>
              </w:divBdr>
              <w:divsChild>
                <w:div w:id="1662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69621">
          <w:marLeft w:val="0"/>
          <w:marRight w:val="0"/>
          <w:marTop w:val="0"/>
          <w:marBottom w:val="0"/>
          <w:divBdr>
            <w:top w:val="none" w:sz="0" w:space="0" w:color="auto"/>
            <w:left w:val="none" w:sz="0" w:space="0" w:color="auto"/>
            <w:bottom w:val="none" w:sz="0" w:space="0" w:color="auto"/>
            <w:right w:val="none" w:sz="0" w:space="0" w:color="auto"/>
          </w:divBdr>
        </w:div>
        <w:div w:id="1531794135">
          <w:marLeft w:val="0"/>
          <w:marRight w:val="0"/>
          <w:marTop w:val="0"/>
          <w:marBottom w:val="0"/>
          <w:divBdr>
            <w:top w:val="none" w:sz="0" w:space="0" w:color="auto"/>
            <w:left w:val="none" w:sz="0" w:space="0" w:color="auto"/>
            <w:bottom w:val="none" w:sz="0" w:space="0" w:color="auto"/>
            <w:right w:val="none" w:sz="0" w:space="0" w:color="auto"/>
          </w:divBdr>
        </w:div>
        <w:div w:id="105582007">
          <w:marLeft w:val="0"/>
          <w:marRight w:val="0"/>
          <w:marTop w:val="0"/>
          <w:marBottom w:val="0"/>
          <w:divBdr>
            <w:top w:val="none" w:sz="0" w:space="0" w:color="auto"/>
            <w:left w:val="none" w:sz="0" w:space="0" w:color="auto"/>
            <w:bottom w:val="none" w:sz="0" w:space="0" w:color="auto"/>
            <w:right w:val="none" w:sz="0" w:space="0" w:color="auto"/>
          </w:divBdr>
          <w:divsChild>
            <w:div w:id="300811938">
              <w:marLeft w:val="0"/>
              <w:marRight w:val="0"/>
              <w:marTop w:val="0"/>
              <w:marBottom w:val="0"/>
              <w:divBdr>
                <w:top w:val="none" w:sz="0" w:space="0" w:color="auto"/>
                <w:left w:val="none" w:sz="0" w:space="0" w:color="auto"/>
                <w:bottom w:val="none" w:sz="0" w:space="0" w:color="auto"/>
                <w:right w:val="none" w:sz="0" w:space="0" w:color="auto"/>
              </w:divBdr>
              <w:divsChild>
                <w:div w:id="491137619">
                  <w:marLeft w:val="0"/>
                  <w:marRight w:val="0"/>
                  <w:marTop w:val="0"/>
                  <w:marBottom w:val="0"/>
                  <w:divBdr>
                    <w:top w:val="none" w:sz="0" w:space="0" w:color="auto"/>
                    <w:left w:val="none" w:sz="0" w:space="0" w:color="auto"/>
                    <w:bottom w:val="none" w:sz="0" w:space="0" w:color="auto"/>
                    <w:right w:val="none" w:sz="0" w:space="0" w:color="auto"/>
                  </w:divBdr>
                </w:div>
                <w:div w:id="7926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59159">
          <w:marLeft w:val="0"/>
          <w:marRight w:val="0"/>
          <w:marTop w:val="0"/>
          <w:marBottom w:val="0"/>
          <w:divBdr>
            <w:top w:val="none" w:sz="0" w:space="0" w:color="auto"/>
            <w:left w:val="none" w:sz="0" w:space="0" w:color="auto"/>
            <w:bottom w:val="none" w:sz="0" w:space="0" w:color="auto"/>
            <w:right w:val="none" w:sz="0" w:space="0" w:color="auto"/>
          </w:divBdr>
          <w:divsChild>
            <w:div w:id="826868751">
              <w:marLeft w:val="0"/>
              <w:marRight w:val="0"/>
              <w:marTop w:val="0"/>
              <w:marBottom w:val="0"/>
              <w:divBdr>
                <w:top w:val="none" w:sz="0" w:space="0" w:color="auto"/>
                <w:left w:val="none" w:sz="0" w:space="0" w:color="auto"/>
                <w:bottom w:val="none" w:sz="0" w:space="0" w:color="auto"/>
                <w:right w:val="none" w:sz="0" w:space="0" w:color="auto"/>
              </w:divBdr>
            </w:div>
          </w:divsChild>
        </w:div>
        <w:div w:id="1620841241">
          <w:marLeft w:val="0"/>
          <w:marRight w:val="0"/>
          <w:marTop w:val="0"/>
          <w:marBottom w:val="0"/>
          <w:divBdr>
            <w:top w:val="none" w:sz="0" w:space="0" w:color="auto"/>
            <w:left w:val="none" w:sz="0" w:space="0" w:color="auto"/>
            <w:bottom w:val="none" w:sz="0" w:space="0" w:color="auto"/>
            <w:right w:val="none" w:sz="0" w:space="0" w:color="auto"/>
          </w:divBdr>
          <w:divsChild>
            <w:div w:id="1946838241">
              <w:marLeft w:val="0"/>
              <w:marRight w:val="0"/>
              <w:marTop w:val="0"/>
              <w:marBottom w:val="0"/>
              <w:divBdr>
                <w:top w:val="none" w:sz="0" w:space="0" w:color="auto"/>
                <w:left w:val="none" w:sz="0" w:space="0" w:color="auto"/>
                <w:bottom w:val="none" w:sz="0" w:space="0" w:color="auto"/>
                <w:right w:val="none" w:sz="0" w:space="0" w:color="auto"/>
              </w:divBdr>
              <w:divsChild>
                <w:div w:id="296181336">
                  <w:marLeft w:val="0"/>
                  <w:marRight w:val="0"/>
                  <w:marTop w:val="0"/>
                  <w:marBottom w:val="0"/>
                  <w:divBdr>
                    <w:top w:val="none" w:sz="0" w:space="0" w:color="auto"/>
                    <w:left w:val="none" w:sz="0" w:space="0" w:color="auto"/>
                    <w:bottom w:val="none" w:sz="0" w:space="0" w:color="auto"/>
                    <w:right w:val="none" w:sz="0" w:space="0" w:color="auto"/>
                  </w:divBdr>
                </w:div>
              </w:divsChild>
            </w:div>
            <w:div w:id="1601909933">
              <w:marLeft w:val="0"/>
              <w:marRight w:val="0"/>
              <w:marTop w:val="0"/>
              <w:marBottom w:val="0"/>
              <w:divBdr>
                <w:top w:val="none" w:sz="0" w:space="0" w:color="auto"/>
                <w:left w:val="none" w:sz="0" w:space="0" w:color="auto"/>
                <w:bottom w:val="none" w:sz="0" w:space="0" w:color="auto"/>
                <w:right w:val="none" w:sz="0" w:space="0" w:color="auto"/>
              </w:divBdr>
              <w:divsChild>
                <w:div w:id="2054109647">
                  <w:marLeft w:val="0"/>
                  <w:marRight w:val="0"/>
                  <w:marTop w:val="0"/>
                  <w:marBottom w:val="0"/>
                  <w:divBdr>
                    <w:top w:val="none" w:sz="0" w:space="0" w:color="auto"/>
                    <w:left w:val="none" w:sz="0" w:space="0" w:color="auto"/>
                    <w:bottom w:val="none" w:sz="0" w:space="0" w:color="auto"/>
                    <w:right w:val="none" w:sz="0" w:space="0" w:color="auto"/>
                  </w:divBdr>
                  <w:divsChild>
                    <w:div w:id="434178695">
                      <w:marLeft w:val="0"/>
                      <w:marRight w:val="0"/>
                      <w:marTop w:val="0"/>
                      <w:marBottom w:val="0"/>
                      <w:divBdr>
                        <w:top w:val="none" w:sz="0" w:space="0" w:color="auto"/>
                        <w:left w:val="none" w:sz="0" w:space="0" w:color="auto"/>
                        <w:bottom w:val="none" w:sz="0" w:space="0" w:color="auto"/>
                        <w:right w:val="none" w:sz="0" w:space="0" w:color="auto"/>
                      </w:divBdr>
                    </w:div>
                  </w:divsChild>
                </w:div>
                <w:div w:id="217404221">
                  <w:marLeft w:val="0"/>
                  <w:marRight w:val="0"/>
                  <w:marTop w:val="0"/>
                  <w:marBottom w:val="0"/>
                  <w:divBdr>
                    <w:top w:val="none" w:sz="0" w:space="0" w:color="auto"/>
                    <w:left w:val="none" w:sz="0" w:space="0" w:color="auto"/>
                    <w:bottom w:val="none" w:sz="0" w:space="0" w:color="auto"/>
                    <w:right w:val="none" w:sz="0" w:space="0" w:color="auto"/>
                  </w:divBdr>
                  <w:divsChild>
                    <w:div w:id="132246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83652">
          <w:marLeft w:val="0"/>
          <w:marRight w:val="0"/>
          <w:marTop w:val="0"/>
          <w:marBottom w:val="0"/>
          <w:divBdr>
            <w:top w:val="none" w:sz="0" w:space="0" w:color="auto"/>
            <w:left w:val="none" w:sz="0" w:space="0" w:color="auto"/>
            <w:bottom w:val="none" w:sz="0" w:space="0" w:color="auto"/>
            <w:right w:val="none" w:sz="0" w:space="0" w:color="auto"/>
          </w:divBdr>
        </w:div>
        <w:div w:id="978918514">
          <w:marLeft w:val="0"/>
          <w:marRight w:val="0"/>
          <w:marTop w:val="0"/>
          <w:marBottom w:val="0"/>
          <w:divBdr>
            <w:top w:val="none" w:sz="0" w:space="0" w:color="auto"/>
            <w:left w:val="none" w:sz="0" w:space="0" w:color="auto"/>
            <w:bottom w:val="none" w:sz="0" w:space="0" w:color="auto"/>
            <w:right w:val="none" w:sz="0" w:space="0" w:color="auto"/>
          </w:divBdr>
        </w:div>
        <w:div w:id="716053455">
          <w:marLeft w:val="0"/>
          <w:marRight w:val="0"/>
          <w:marTop w:val="0"/>
          <w:marBottom w:val="0"/>
          <w:divBdr>
            <w:top w:val="none" w:sz="0" w:space="0" w:color="auto"/>
            <w:left w:val="none" w:sz="0" w:space="0" w:color="auto"/>
            <w:bottom w:val="none" w:sz="0" w:space="0" w:color="auto"/>
            <w:right w:val="none" w:sz="0" w:space="0" w:color="auto"/>
          </w:divBdr>
          <w:divsChild>
            <w:div w:id="13863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272</TotalTime>
  <Pages>8</Pages>
  <Words>3354</Words>
  <Characters>18114</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Tino Miro</dc:creator>
  <cp:lastModifiedBy>Tino Miro</cp:lastModifiedBy>
  <cp:revision>40</cp:revision>
  <dcterms:created xsi:type="dcterms:W3CDTF">2016-04-18T19:41:00Z</dcterms:created>
  <dcterms:modified xsi:type="dcterms:W3CDTF">2016-06-29T00:08:00Z</dcterms:modified>
</cp:coreProperties>
</file>